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621C" w14:textId="387659FB" w:rsidR="005207C0" w:rsidRPr="00B60EAC" w:rsidRDefault="00B60EAC" w:rsidP="00B60EAC">
      <w:pPr>
        <w:spacing w:before="120" w:after="240"/>
        <w:jc w:val="both"/>
        <w:rPr>
          <w:rFonts w:ascii="Arial" w:hAnsi="Arial" w:cs="Arial"/>
          <w:b/>
          <w:bCs/>
          <w:color w:val="000000"/>
          <w:sz w:val="36"/>
          <w:szCs w:val="32"/>
          <w:u w:val="single"/>
          <w:lang w:val="es-MX"/>
        </w:rPr>
      </w:pPr>
      <w:r>
        <w:rPr>
          <w:noProof/>
        </w:rPr>
        <mc:AlternateContent>
          <mc:Choice Requires="wps">
            <w:drawing>
              <wp:anchor distT="45720" distB="45720" distL="114300" distR="114300" simplePos="0" relativeHeight="251657728" behindDoc="0" locked="0" layoutInCell="1" allowOverlap="1" wp14:anchorId="13F3A9B8" wp14:editId="29A461DE">
                <wp:simplePos x="0" y="0"/>
                <wp:positionH relativeFrom="margin">
                  <wp:align>left</wp:align>
                </wp:positionH>
                <wp:positionV relativeFrom="margin">
                  <wp:posOffset>35560</wp:posOffset>
                </wp:positionV>
                <wp:extent cx="6058535" cy="5363210"/>
                <wp:effectExtent l="0" t="0" r="18415" b="20955"/>
                <wp:wrapSquare wrapText="bothSides"/>
                <wp:docPr id="21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536321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6278FD1F" w14:textId="77777777" w:rsidR="005207C0" w:rsidRDefault="005207C0" w:rsidP="005207C0">
                            <w:pPr>
                              <w:spacing w:line="360" w:lineRule="auto"/>
                              <w:rPr>
                                <w:rFonts w:ascii="Arial" w:hAnsi="Arial" w:cs="Arial"/>
                                <w:b/>
                                <w:sz w:val="36"/>
                                <w:szCs w:val="32"/>
                                <w:lang w:val="es-MX"/>
                              </w:rPr>
                            </w:pPr>
                            <w:r>
                              <w:rPr>
                                <w:rFonts w:ascii="Arial" w:hAnsi="Arial" w:cs="Arial"/>
                                <w:b/>
                                <w:sz w:val="36"/>
                                <w:szCs w:val="32"/>
                                <w:lang w:val="es-MX"/>
                              </w:rPr>
                              <w:t>Instrucciones:</w:t>
                            </w:r>
                          </w:p>
                          <w:p w14:paraId="569377AF"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El informe se realiza en caso de que el bien y/o servicio por su naturaleza, contrataciones por excepción, licitaciones mayores de complejidad técnica (desarrollo de sistemas, licencias, obra pública, equipo especializado, entre otros) así lo requiera.</w:t>
                            </w:r>
                          </w:p>
                          <w:p w14:paraId="72636437"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Los contenidos del informe técnico se pueden ampliar según las necesidades de la unidad gestora y del objeto contractual.</w:t>
                            </w:r>
                          </w:p>
                          <w:p w14:paraId="6A08848B"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El objeto contractual debe ser igual al establecido en el formulario de “Decisión de inicio”.</w:t>
                            </w:r>
                          </w:p>
                          <w:p w14:paraId="63D1BE5B"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En la sección de firmas, en caso de requerir más de un técnico se puede incluir.</w:t>
                            </w:r>
                          </w:p>
                          <w:p w14:paraId="00809E8D"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La información consignada en resaltado en gris se debe completar.</w:t>
                            </w:r>
                          </w:p>
                          <w:p w14:paraId="614F3381" w14:textId="0232F0F4" w:rsidR="005207C0" w:rsidRPr="00B60EAC" w:rsidRDefault="00441D08" w:rsidP="005207C0">
                            <w:pPr>
                              <w:pStyle w:val="Prrafodelista"/>
                              <w:numPr>
                                <w:ilvl w:val="0"/>
                                <w:numId w:val="9"/>
                              </w:numPr>
                              <w:spacing w:after="0" w:line="360" w:lineRule="auto"/>
                              <w:contextualSpacing w:val="0"/>
                              <w:jc w:val="both"/>
                              <w:rPr>
                                <w:rFonts w:ascii="Arial" w:hAnsi="Arial" w:cs="Arial"/>
                                <w:b/>
                                <w:bCs/>
                                <w:sz w:val="28"/>
                                <w:szCs w:val="28"/>
                                <w:lang w:val="es-MX"/>
                              </w:rPr>
                            </w:pPr>
                            <w:r>
                              <w:rPr>
                                <w:rFonts w:ascii="Arial" w:hAnsi="Arial" w:cs="Arial"/>
                                <w:b/>
                                <w:bCs/>
                                <w:sz w:val="28"/>
                                <w:szCs w:val="28"/>
                                <w:lang w:val="es-MX"/>
                              </w:rPr>
                              <w:t>S</w:t>
                            </w:r>
                            <w:r w:rsidR="005207C0" w:rsidRPr="00B60EAC">
                              <w:rPr>
                                <w:rFonts w:ascii="Arial" w:hAnsi="Arial" w:cs="Arial"/>
                                <w:b/>
                                <w:bCs/>
                                <w:sz w:val="28"/>
                                <w:szCs w:val="28"/>
                                <w:lang w:val="es-MX"/>
                              </w:rPr>
                              <w:t>e deberá actualizar la tabla de contenido.</w:t>
                            </w:r>
                          </w:p>
                          <w:p w14:paraId="3677C31E" w14:textId="174042C0" w:rsidR="005207C0" w:rsidRDefault="00441D08" w:rsidP="005207C0">
                            <w:pPr>
                              <w:pStyle w:val="Prrafodelista"/>
                              <w:numPr>
                                <w:ilvl w:val="0"/>
                                <w:numId w:val="9"/>
                              </w:numPr>
                              <w:spacing w:after="0" w:line="360" w:lineRule="auto"/>
                              <w:contextualSpacing w:val="0"/>
                              <w:jc w:val="both"/>
                              <w:rPr>
                                <w:rFonts w:ascii="Arial" w:hAnsi="Arial" w:cs="Arial"/>
                                <w:b/>
                                <w:sz w:val="28"/>
                                <w:szCs w:val="28"/>
                                <w:lang w:val="es-MX"/>
                              </w:rPr>
                            </w:pPr>
                            <w:r>
                              <w:rPr>
                                <w:rFonts w:ascii="Arial" w:hAnsi="Arial" w:cs="Arial"/>
                                <w:b/>
                                <w:sz w:val="28"/>
                                <w:szCs w:val="28"/>
                                <w:lang w:val="es-MX"/>
                              </w:rPr>
                              <w:t>S</w:t>
                            </w:r>
                            <w:r w:rsidR="005207C0">
                              <w:rPr>
                                <w:rFonts w:ascii="Arial" w:hAnsi="Arial" w:cs="Arial"/>
                                <w:b/>
                                <w:sz w:val="28"/>
                                <w:szCs w:val="28"/>
                                <w:lang w:val="es-MX"/>
                              </w:rPr>
                              <w:t>e deben eliminar las instrucciones.</w:t>
                            </w:r>
                          </w:p>
                          <w:p w14:paraId="2B852061" w14:textId="77777777" w:rsidR="005207C0" w:rsidRDefault="005207C0" w:rsidP="005207C0">
                            <w:pPr>
                              <w:rPr>
                                <w:rFonts w:ascii="Times New Roman" w:hAnsi="Times New Roman" w:cs="Times New Roman"/>
                                <w:sz w:val="24"/>
                                <w:szCs w:val="24"/>
                                <w:lang w:val="es-MX"/>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3A9B8" id="_x0000_t202" coordsize="21600,21600" o:spt="202" path="m,l,21600r21600,l21600,xe">
                <v:stroke joinstyle="miter"/>
                <v:path gradientshapeok="t" o:connecttype="rect"/>
              </v:shapetype>
              <v:shape id="Cuadro de texto 3" o:spid="_x0000_s1026" type="#_x0000_t202" style="position:absolute;left:0;text-align:left;margin-left:0;margin-top:2.8pt;width:477.05pt;height:422.3pt;z-index:251657728;visibility:visible;mso-wrap-style:square;mso-width-percent:0;mso-height-percent:200;mso-wrap-distance-left:9pt;mso-wrap-distance-top:3.6pt;mso-wrap-distance-right:9pt;mso-wrap-distance-bottom:3.6pt;mso-position-horizontal:lef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" fillcolor="#82a0d7 [2164]" strokecolor="#4472c4 [3204]" strokeweight=".5pt">
                <v:fill color2="#678ccf [2612]" rotate="t" colors="0 #a8b7df;.5 #9aabd9;1 #879ed7" focus="100%" type="gradient">
                  <o:fill v:ext="view" type="gradientUnscaled"/>
                </v:fill>
                <v:textbox style="mso-fit-shape-to-text:t">
                  <w:txbxContent>
                    <w:p w14:paraId="6278FD1F" w14:textId="77777777" w:rsidR="005207C0" w:rsidRDefault="005207C0" w:rsidP="005207C0">
                      <w:pPr>
                        <w:spacing w:line="360" w:lineRule="auto"/>
                        <w:rPr>
                          <w:rFonts w:ascii="Arial" w:hAnsi="Arial" w:cs="Arial"/>
                          <w:b/>
                          <w:sz w:val="36"/>
                          <w:szCs w:val="32"/>
                          <w:lang w:val="es-MX"/>
                        </w:rPr>
                      </w:pPr>
                      <w:r>
                        <w:rPr>
                          <w:rFonts w:ascii="Arial" w:hAnsi="Arial" w:cs="Arial"/>
                          <w:b/>
                          <w:sz w:val="36"/>
                          <w:szCs w:val="32"/>
                          <w:lang w:val="es-MX"/>
                        </w:rPr>
                        <w:t>Instrucciones:</w:t>
                      </w:r>
                    </w:p>
                    <w:p w14:paraId="569377AF"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El informe se realiza en caso de que el bien y/o servicio por su naturaleza, contrataciones por excepción, licitaciones mayores de complejidad técnica (desarrollo de sistemas, licencias, obra pública, equipo especializado, entre otros) así lo requiera.</w:t>
                      </w:r>
                    </w:p>
                    <w:p w14:paraId="72636437"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Los contenidos del informe técnico se pueden ampliar según las necesidades de la unidad gestora y del objeto contractual.</w:t>
                      </w:r>
                    </w:p>
                    <w:p w14:paraId="6A08848B"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El objeto contractual debe ser igual al establecido en el formulario de “Decisión de inicio”.</w:t>
                      </w:r>
                    </w:p>
                    <w:p w14:paraId="63D1BE5B"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En la sección de firmas, en caso de requerir más de un técnico se puede incluir.</w:t>
                      </w:r>
                    </w:p>
                    <w:p w14:paraId="00809E8D" w14:textId="77777777" w:rsidR="005207C0" w:rsidRDefault="005207C0" w:rsidP="005207C0">
                      <w:pPr>
                        <w:pStyle w:val="Prrafodelista"/>
                        <w:numPr>
                          <w:ilvl w:val="0"/>
                          <w:numId w:val="9"/>
                        </w:numPr>
                        <w:spacing w:after="0" w:line="360" w:lineRule="auto"/>
                        <w:contextualSpacing w:val="0"/>
                        <w:jc w:val="both"/>
                        <w:rPr>
                          <w:rFonts w:ascii="Arial" w:hAnsi="Arial" w:cs="Arial"/>
                          <w:sz w:val="28"/>
                          <w:szCs w:val="28"/>
                          <w:lang w:val="es-MX"/>
                        </w:rPr>
                      </w:pPr>
                      <w:r>
                        <w:rPr>
                          <w:rFonts w:ascii="Arial" w:hAnsi="Arial" w:cs="Arial"/>
                          <w:sz w:val="28"/>
                          <w:szCs w:val="28"/>
                          <w:lang w:val="es-MX"/>
                        </w:rPr>
                        <w:t>La información consignada en resaltado en gris se debe completar.</w:t>
                      </w:r>
                    </w:p>
                    <w:p w14:paraId="614F3381" w14:textId="0232F0F4" w:rsidR="005207C0" w:rsidRPr="00B60EAC" w:rsidRDefault="00441D08" w:rsidP="005207C0">
                      <w:pPr>
                        <w:pStyle w:val="Prrafodelista"/>
                        <w:numPr>
                          <w:ilvl w:val="0"/>
                          <w:numId w:val="9"/>
                        </w:numPr>
                        <w:spacing w:after="0" w:line="360" w:lineRule="auto"/>
                        <w:contextualSpacing w:val="0"/>
                        <w:jc w:val="both"/>
                        <w:rPr>
                          <w:rFonts w:ascii="Arial" w:hAnsi="Arial" w:cs="Arial"/>
                          <w:b/>
                          <w:bCs/>
                          <w:sz w:val="28"/>
                          <w:szCs w:val="28"/>
                          <w:lang w:val="es-MX"/>
                        </w:rPr>
                      </w:pPr>
                      <w:r>
                        <w:rPr>
                          <w:rFonts w:ascii="Arial" w:hAnsi="Arial" w:cs="Arial"/>
                          <w:b/>
                          <w:bCs/>
                          <w:sz w:val="28"/>
                          <w:szCs w:val="28"/>
                          <w:lang w:val="es-MX"/>
                        </w:rPr>
                        <w:t>S</w:t>
                      </w:r>
                      <w:r w:rsidR="005207C0" w:rsidRPr="00B60EAC">
                        <w:rPr>
                          <w:rFonts w:ascii="Arial" w:hAnsi="Arial" w:cs="Arial"/>
                          <w:b/>
                          <w:bCs/>
                          <w:sz w:val="28"/>
                          <w:szCs w:val="28"/>
                          <w:lang w:val="es-MX"/>
                        </w:rPr>
                        <w:t>e deberá actualizar la tabla de contenido.</w:t>
                      </w:r>
                    </w:p>
                    <w:p w14:paraId="3677C31E" w14:textId="174042C0" w:rsidR="005207C0" w:rsidRDefault="00441D08" w:rsidP="005207C0">
                      <w:pPr>
                        <w:pStyle w:val="Prrafodelista"/>
                        <w:numPr>
                          <w:ilvl w:val="0"/>
                          <w:numId w:val="9"/>
                        </w:numPr>
                        <w:spacing w:after="0" w:line="360" w:lineRule="auto"/>
                        <w:contextualSpacing w:val="0"/>
                        <w:jc w:val="both"/>
                        <w:rPr>
                          <w:rFonts w:ascii="Arial" w:hAnsi="Arial" w:cs="Arial"/>
                          <w:b/>
                          <w:sz w:val="28"/>
                          <w:szCs w:val="28"/>
                          <w:lang w:val="es-MX"/>
                        </w:rPr>
                      </w:pPr>
                      <w:r>
                        <w:rPr>
                          <w:rFonts w:ascii="Arial" w:hAnsi="Arial" w:cs="Arial"/>
                          <w:b/>
                          <w:sz w:val="28"/>
                          <w:szCs w:val="28"/>
                          <w:lang w:val="es-MX"/>
                        </w:rPr>
                        <w:t>S</w:t>
                      </w:r>
                      <w:r w:rsidR="005207C0">
                        <w:rPr>
                          <w:rFonts w:ascii="Arial" w:hAnsi="Arial" w:cs="Arial"/>
                          <w:b/>
                          <w:sz w:val="28"/>
                          <w:szCs w:val="28"/>
                          <w:lang w:val="es-MX"/>
                        </w:rPr>
                        <w:t>e deben eliminar las instrucciones.</w:t>
                      </w:r>
                    </w:p>
                    <w:p w14:paraId="2B852061" w14:textId="77777777" w:rsidR="005207C0" w:rsidRDefault="005207C0" w:rsidP="005207C0">
                      <w:pPr>
                        <w:rPr>
                          <w:rFonts w:ascii="Times New Roman" w:hAnsi="Times New Roman" w:cs="Times New Roman"/>
                          <w:sz w:val="24"/>
                          <w:szCs w:val="24"/>
                          <w:lang w:val="es-MX"/>
                        </w:rPr>
                      </w:pPr>
                    </w:p>
                  </w:txbxContent>
                </v:textbox>
                <w10:wrap type="square" anchorx="margin" anchory="margin"/>
              </v:shape>
            </w:pict>
          </mc:Fallback>
        </mc:AlternateContent>
      </w:r>
    </w:p>
    <w:p w14:paraId="14AF8792" w14:textId="633D0F07" w:rsidR="005207C0" w:rsidRDefault="005207C0" w:rsidP="005207C0">
      <w:pPr>
        <w:pStyle w:val="NormalWeb"/>
        <w:spacing w:before="120" w:beforeAutospacing="0" w:after="240" w:afterAutospacing="0" w:line="360" w:lineRule="auto"/>
        <w:jc w:val="center"/>
        <w:rPr>
          <w:rFonts w:ascii="Arial" w:hAnsi="Arial" w:cs="Arial"/>
          <w:b/>
          <w:bCs/>
          <w:color w:val="000000"/>
          <w:sz w:val="36"/>
          <w:szCs w:val="32"/>
          <w:u w:val="single"/>
          <w:lang w:val="es-MX"/>
        </w:rPr>
      </w:pPr>
    </w:p>
    <w:p w14:paraId="40213AA9"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496E1F46"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7CAA53B2"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23F4311C"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06678260"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67D670FD"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703B0028" w14:textId="77777777" w:rsidR="00B60EAC" w:rsidRDefault="00B60EAC" w:rsidP="005207C0">
      <w:pPr>
        <w:pStyle w:val="NormalWeb"/>
        <w:spacing w:before="120" w:beforeAutospacing="0" w:after="240" w:afterAutospacing="0" w:line="360" w:lineRule="auto"/>
        <w:jc w:val="center"/>
        <w:rPr>
          <w:rFonts w:ascii="Arial" w:hAnsi="Arial" w:cs="Arial"/>
          <w:b/>
          <w:bCs/>
          <w:color w:val="002060"/>
          <w:sz w:val="36"/>
          <w:szCs w:val="32"/>
          <w:lang w:val="es-MX"/>
        </w:rPr>
      </w:pPr>
    </w:p>
    <w:p w14:paraId="52D5D9A4" w14:textId="28B98549" w:rsidR="005207C0" w:rsidRDefault="005207C0" w:rsidP="005207C0">
      <w:pPr>
        <w:pStyle w:val="NormalWeb"/>
        <w:spacing w:before="120" w:beforeAutospacing="0" w:after="240" w:afterAutospacing="0" w:line="360" w:lineRule="auto"/>
        <w:jc w:val="center"/>
        <w:rPr>
          <w:rFonts w:ascii="Arial" w:hAnsi="Arial" w:cs="Arial"/>
          <w:b/>
          <w:bCs/>
          <w:color w:val="002060"/>
          <w:sz w:val="36"/>
          <w:szCs w:val="32"/>
          <w:lang w:val="es-MX"/>
        </w:rPr>
      </w:pPr>
      <w:r>
        <w:rPr>
          <w:rFonts w:ascii="Arial" w:hAnsi="Arial" w:cs="Arial"/>
          <w:b/>
          <w:bCs/>
          <w:color w:val="002060"/>
          <w:sz w:val="36"/>
          <w:szCs w:val="32"/>
          <w:lang w:val="es-MX"/>
        </w:rPr>
        <w:t>Informe técnico del estudio de mercado</w:t>
      </w:r>
    </w:p>
    <w:p w14:paraId="2CF0B878" w14:textId="7471F521" w:rsidR="005207C0" w:rsidRDefault="005207C0" w:rsidP="005207C0">
      <w:pPr>
        <w:pStyle w:val="NormalWeb"/>
        <w:spacing w:before="120" w:beforeAutospacing="0" w:after="240" w:afterAutospacing="0" w:line="360" w:lineRule="auto"/>
        <w:jc w:val="center"/>
        <w:rPr>
          <w:rFonts w:ascii="Arial" w:hAnsi="Arial" w:cs="Arial"/>
          <w:b/>
          <w:bCs/>
          <w:color w:val="002060"/>
          <w:sz w:val="36"/>
          <w:szCs w:val="32"/>
          <w:lang w:val="es-MX"/>
        </w:rPr>
      </w:pPr>
      <w:r>
        <w:rPr>
          <w:rFonts w:ascii="Arial" w:hAnsi="Arial" w:cs="Arial"/>
          <w:b/>
          <w:bCs/>
          <w:color w:val="002060"/>
          <w:sz w:val="36"/>
          <w:szCs w:val="32"/>
          <w:lang w:val="es-MX"/>
        </w:rPr>
        <w:t xml:space="preserve"> para la adquisición de</w:t>
      </w:r>
    </w:p>
    <w:p w14:paraId="29E19190" w14:textId="77777777" w:rsidR="005207C0" w:rsidRDefault="005207C0" w:rsidP="005207C0">
      <w:pPr>
        <w:pStyle w:val="NormalWeb"/>
        <w:spacing w:before="120" w:beforeAutospacing="0" w:after="240" w:afterAutospacing="0" w:line="360" w:lineRule="auto"/>
        <w:jc w:val="center"/>
        <w:rPr>
          <w:rFonts w:ascii="Arial" w:hAnsi="Arial" w:cs="Arial"/>
          <w:b/>
          <w:bCs/>
          <w:i/>
          <w:color w:val="002060"/>
          <w:sz w:val="36"/>
          <w:szCs w:val="32"/>
          <w:highlight w:val="yellow"/>
          <w:lang w:val="es-MX"/>
        </w:rPr>
      </w:pPr>
      <w:r>
        <w:rPr>
          <w:rFonts w:ascii="Arial" w:hAnsi="Arial" w:cs="Arial"/>
          <w:b/>
          <w:bCs/>
          <w:color w:val="002060"/>
          <w:sz w:val="36"/>
          <w:szCs w:val="32"/>
          <w:lang w:val="es-MX"/>
        </w:rPr>
        <w:t xml:space="preserve"> </w:t>
      </w:r>
      <w:r>
        <w:rPr>
          <w:rFonts w:ascii="Arial" w:hAnsi="Arial" w:cs="Arial"/>
          <w:b/>
          <w:bCs/>
          <w:i/>
          <w:color w:val="002060"/>
          <w:sz w:val="36"/>
          <w:szCs w:val="32"/>
          <w:highlight w:val="lightGray"/>
          <w:lang w:val="es-MX"/>
        </w:rPr>
        <w:t>objeto contractual</w:t>
      </w:r>
    </w:p>
    <w:p w14:paraId="4D99FD1B"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278FCCB4"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52ACCB57"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4A019A0D"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3A7FCF92"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544AEEA0" w14:textId="77777777" w:rsidR="005207C0" w:rsidRDefault="005207C0" w:rsidP="005207C0">
      <w:pPr>
        <w:pStyle w:val="NormalWeb"/>
        <w:spacing w:before="120" w:beforeAutospacing="0" w:after="240" w:afterAutospacing="0" w:line="360" w:lineRule="auto"/>
        <w:jc w:val="both"/>
        <w:rPr>
          <w:rFonts w:ascii="Arial" w:hAnsi="Arial" w:cs="Arial"/>
          <w:b/>
          <w:bCs/>
          <w:color w:val="000000"/>
          <w:sz w:val="32"/>
          <w:szCs w:val="32"/>
          <w:u w:val="single"/>
          <w:lang w:val="es-MX"/>
        </w:rPr>
      </w:pPr>
    </w:p>
    <w:p w14:paraId="59B1611E" w14:textId="77777777" w:rsidR="005207C0" w:rsidRDefault="005207C0" w:rsidP="005207C0">
      <w:pPr>
        <w:pStyle w:val="NormalWeb"/>
        <w:spacing w:before="120" w:beforeAutospacing="0" w:after="240" w:afterAutospacing="0" w:line="360" w:lineRule="auto"/>
        <w:jc w:val="center"/>
        <w:rPr>
          <w:rFonts w:ascii="Arial" w:hAnsi="Arial" w:cs="Arial"/>
          <w:b/>
        </w:rPr>
      </w:pPr>
      <w:r>
        <w:rPr>
          <w:rFonts w:ascii="Arial" w:hAnsi="Arial" w:cs="Arial"/>
          <w:bCs/>
          <w:color w:val="002060"/>
          <w:sz w:val="28"/>
          <w:szCs w:val="40"/>
          <w:highlight w:val="lightGray"/>
          <w:lang w:val="es-MX"/>
        </w:rPr>
        <w:t>Indicar mes y año</w:t>
      </w:r>
      <w:r>
        <w:rPr>
          <w:rFonts w:ascii="Arial" w:hAnsi="Arial" w:cs="Arial"/>
        </w:rPr>
        <w:br w:type="page"/>
      </w:r>
    </w:p>
    <w:sdt>
      <w:sdtPr>
        <w:rPr>
          <w:rFonts w:ascii="Arial" w:eastAsia="Times New Roman" w:hAnsi="Arial" w:cs="Arial"/>
          <w:color w:val="auto"/>
          <w:sz w:val="24"/>
          <w:szCs w:val="24"/>
          <w:lang w:val="es-ES" w:eastAsia="es-ES"/>
        </w:rPr>
        <w:id w:val="1602910492"/>
        <w:docPartObj>
          <w:docPartGallery w:val="Table of Contents"/>
          <w:docPartUnique/>
        </w:docPartObj>
      </w:sdtPr>
      <w:sdtEndPr>
        <w:rPr>
          <w:rFonts w:eastAsiaTheme="minorHAnsi"/>
          <w:sz w:val="22"/>
          <w:szCs w:val="22"/>
          <w:lang w:val="es-CR" w:eastAsia="en-US"/>
        </w:rPr>
      </w:sdtEndPr>
      <w:sdtContent>
        <w:p w14:paraId="04E79272" w14:textId="77777777" w:rsidR="005207C0" w:rsidRPr="00B60EAC" w:rsidRDefault="005207C0" w:rsidP="005207C0">
          <w:pPr>
            <w:pStyle w:val="TtuloTDC"/>
            <w:spacing w:before="120" w:after="240" w:line="360" w:lineRule="auto"/>
            <w:jc w:val="both"/>
            <w:rPr>
              <w:rFonts w:ascii="Arial" w:hAnsi="Arial" w:cs="Arial"/>
              <w:b/>
              <w:bCs/>
            </w:rPr>
          </w:pPr>
          <w:r w:rsidRPr="00B60EAC">
            <w:rPr>
              <w:rFonts w:ascii="Arial" w:hAnsi="Arial" w:cs="Arial"/>
              <w:b/>
              <w:bCs/>
              <w:lang w:val="es-ES"/>
            </w:rPr>
            <w:t>Contenido</w:t>
          </w:r>
        </w:p>
        <w:p w14:paraId="71CA8AB9" w14:textId="6E5AE213" w:rsidR="00D73EA4" w:rsidRDefault="005207C0">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r w:rsidRPr="00B60EAC">
            <w:rPr>
              <w:rFonts w:ascii="Arial" w:hAnsi="Arial" w:cs="Arial"/>
            </w:rPr>
            <w:fldChar w:fldCharType="begin"/>
          </w:r>
          <w:r w:rsidRPr="00B60EAC">
            <w:rPr>
              <w:rFonts w:ascii="Arial" w:hAnsi="Arial" w:cs="Arial"/>
            </w:rPr>
            <w:instrText xml:space="preserve"> TOC \o "1-3" \h \z \u </w:instrText>
          </w:r>
          <w:r w:rsidRPr="00B60EAC">
            <w:rPr>
              <w:rFonts w:ascii="Arial" w:hAnsi="Arial" w:cs="Arial"/>
            </w:rPr>
            <w:fldChar w:fldCharType="separate"/>
          </w:r>
          <w:hyperlink w:anchor="_Toc183081496" w:history="1">
            <w:r w:rsidR="00D73EA4" w:rsidRPr="00E80EE0">
              <w:rPr>
                <w:rStyle w:val="Hipervnculo"/>
                <w:rFonts w:ascii="Arial" w:hAnsi="Arial" w:cs="Arial"/>
                <w:b/>
                <w:noProof/>
              </w:rPr>
              <w:t>1.</w:t>
            </w:r>
            <w:r w:rsidR="00D73EA4">
              <w:rPr>
                <w:rFonts w:asciiTheme="minorHAnsi" w:eastAsiaTheme="minorEastAsia" w:hAnsiTheme="minorHAnsi" w:cstheme="minorBidi"/>
                <w:noProof/>
                <w:kern w:val="2"/>
                <w:lang w:val="es-CR" w:eastAsia="es-CR"/>
                <w14:ligatures w14:val="standardContextual"/>
              </w:rPr>
              <w:tab/>
            </w:r>
            <w:r w:rsidR="00D73EA4" w:rsidRPr="00E80EE0">
              <w:rPr>
                <w:rStyle w:val="Hipervnculo"/>
                <w:rFonts w:ascii="Arial" w:hAnsi="Arial" w:cs="Arial"/>
                <w:b/>
                <w:noProof/>
              </w:rPr>
              <w:t>Fundamento legal</w:t>
            </w:r>
            <w:r w:rsidR="00D73EA4">
              <w:rPr>
                <w:noProof/>
                <w:webHidden/>
              </w:rPr>
              <w:tab/>
            </w:r>
            <w:r w:rsidR="00D73EA4">
              <w:rPr>
                <w:noProof/>
                <w:webHidden/>
              </w:rPr>
              <w:fldChar w:fldCharType="begin"/>
            </w:r>
            <w:r w:rsidR="00D73EA4">
              <w:rPr>
                <w:noProof/>
                <w:webHidden/>
              </w:rPr>
              <w:instrText xml:space="preserve"> PAGEREF _Toc183081496 \h </w:instrText>
            </w:r>
            <w:r w:rsidR="00D73EA4">
              <w:rPr>
                <w:noProof/>
                <w:webHidden/>
              </w:rPr>
            </w:r>
            <w:r w:rsidR="00D73EA4">
              <w:rPr>
                <w:noProof/>
                <w:webHidden/>
              </w:rPr>
              <w:fldChar w:fldCharType="separate"/>
            </w:r>
            <w:r w:rsidR="00D73EA4">
              <w:rPr>
                <w:noProof/>
                <w:webHidden/>
              </w:rPr>
              <w:t>4</w:t>
            </w:r>
            <w:r w:rsidR="00D73EA4">
              <w:rPr>
                <w:noProof/>
                <w:webHidden/>
              </w:rPr>
              <w:fldChar w:fldCharType="end"/>
            </w:r>
          </w:hyperlink>
        </w:p>
        <w:p w14:paraId="0238D75E" w14:textId="0E3CB9B0" w:rsidR="00D73EA4" w:rsidRDefault="00D73EA4">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hyperlink w:anchor="_Toc183081497" w:history="1">
            <w:r w:rsidRPr="00E80EE0">
              <w:rPr>
                <w:rStyle w:val="Hipervnculo"/>
                <w:rFonts w:ascii="Arial" w:hAnsi="Arial" w:cs="Arial"/>
                <w:b/>
                <w:noProof/>
              </w:rPr>
              <w:t>2.</w:t>
            </w:r>
            <w:r>
              <w:rPr>
                <w:rFonts w:asciiTheme="minorHAnsi" w:eastAsiaTheme="minorEastAsia" w:hAnsiTheme="minorHAnsi" w:cstheme="minorBidi"/>
                <w:noProof/>
                <w:kern w:val="2"/>
                <w:lang w:val="es-CR" w:eastAsia="es-CR"/>
                <w14:ligatures w14:val="standardContextual"/>
              </w:rPr>
              <w:tab/>
            </w:r>
            <w:r w:rsidRPr="00E80EE0">
              <w:rPr>
                <w:rStyle w:val="Hipervnculo"/>
                <w:rFonts w:ascii="Arial" w:hAnsi="Arial" w:cs="Arial"/>
                <w:b/>
                <w:noProof/>
              </w:rPr>
              <w:t>Objetivo del informe.</w:t>
            </w:r>
            <w:r>
              <w:rPr>
                <w:noProof/>
                <w:webHidden/>
              </w:rPr>
              <w:tab/>
            </w:r>
            <w:r>
              <w:rPr>
                <w:noProof/>
                <w:webHidden/>
              </w:rPr>
              <w:fldChar w:fldCharType="begin"/>
            </w:r>
            <w:r>
              <w:rPr>
                <w:noProof/>
                <w:webHidden/>
              </w:rPr>
              <w:instrText xml:space="preserve"> PAGEREF _Toc183081497 \h </w:instrText>
            </w:r>
            <w:r>
              <w:rPr>
                <w:noProof/>
                <w:webHidden/>
              </w:rPr>
            </w:r>
            <w:r>
              <w:rPr>
                <w:noProof/>
                <w:webHidden/>
              </w:rPr>
              <w:fldChar w:fldCharType="separate"/>
            </w:r>
            <w:r>
              <w:rPr>
                <w:noProof/>
                <w:webHidden/>
              </w:rPr>
              <w:t>4</w:t>
            </w:r>
            <w:r>
              <w:rPr>
                <w:noProof/>
                <w:webHidden/>
              </w:rPr>
              <w:fldChar w:fldCharType="end"/>
            </w:r>
          </w:hyperlink>
        </w:p>
        <w:p w14:paraId="0BF4E119" w14:textId="087FF452" w:rsidR="00D73EA4" w:rsidRDefault="00D73EA4">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hyperlink w:anchor="_Toc183081499" w:history="1">
            <w:r w:rsidRPr="00E80EE0">
              <w:rPr>
                <w:rStyle w:val="Hipervnculo"/>
                <w:rFonts w:ascii="Arial" w:hAnsi="Arial" w:cs="Arial"/>
                <w:b/>
                <w:noProof/>
              </w:rPr>
              <w:t>3.</w:t>
            </w:r>
            <w:r>
              <w:rPr>
                <w:rFonts w:asciiTheme="minorHAnsi" w:eastAsiaTheme="minorEastAsia" w:hAnsiTheme="minorHAnsi" w:cstheme="minorBidi"/>
                <w:noProof/>
                <w:kern w:val="2"/>
                <w:lang w:val="es-CR" w:eastAsia="es-CR"/>
                <w14:ligatures w14:val="standardContextual"/>
              </w:rPr>
              <w:tab/>
            </w:r>
            <w:r w:rsidRPr="00E80EE0">
              <w:rPr>
                <w:rStyle w:val="Hipervnculo"/>
                <w:rFonts w:ascii="Arial" w:hAnsi="Arial" w:cs="Arial"/>
                <w:b/>
                <w:noProof/>
              </w:rPr>
              <w:t>Identificación de la necesidad y/o el problema</w:t>
            </w:r>
            <w:r>
              <w:rPr>
                <w:noProof/>
                <w:webHidden/>
              </w:rPr>
              <w:tab/>
            </w:r>
            <w:r>
              <w:rPr>
                <w:noProof/>
                <w:webHidden/>
              </w:rPr>
              <w:fldChar w:fldCharType="begin"/>
            </w:r>
            <w:r>
              <w:rPr>
                <w:noProof/>
                <w:webHidden/>
              </w:rPr>
              <w:instrText xml:space="preserve"> PAGEREF _Toc183081499 \h </w:instrText>
            </w:r>
            <w:r>
              <w:rPr>
                <w:noProof/>
                <w:webHidden/>
              </w:rPr>
            </w:r>
            <w:r>
              <w:rPr>
                <w:noProof/>
                <w:webHidden/>
              </w:rPr>
              <w:fldChar w:fldCharType="separate"/>
            </w:r>
            <w:r>
              <w:rPr>
                <w:noProof/>
                <w:webHidden/>
              </w:rPr>
              <w:t>4</w:t>
            </w:r>
            <w:r>
              <w:rPr>
                <w:noProof/>
                <w:webHidden/>
              </w:rPr>
              <w:fldChar w:fldCharType="end"/>
            </w:r>
          </w:hyperlink>
        </w:p>
        <w:p w14:paraId="4C6C2298" w14:textId="080139F7" w:rsidR="00D73EA4" w:rsidRDefault="00D73EA4">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hyperlink w:anchor="_Toc183081500" w:history="1">
            <w:r w:rsidRPr="00E80EE0">
              <w:rPr>
                <w:rStyle w:val="Hipervnculo"/>
                <w:rFonts w:ascii="Arial" w:hAnsi="Arial" w:cs="Arial"/>
                <w:b/>
                <w:noProof/>
              </w:rPr>
              <w:t>4.</w:t>
            </w:r>
            <w:r>
              <w:rPr>
                <w:rFonts w:asciiTheme="minorHAnsi" w:eastAsiaTheme="minorEastAsia" w:hAnsiTheme="minorHAnsi" w:cstheme="minorBidi"/>
                <w:noProof/>
                <w:kern w:val="2"/>
                <w:lang w:val="es-CR" w:eastAsia="es-CR"/>
                <w14:ligatures w14:val="standardContextual"/>
              </w:rPr>
              <w:tab/>
            </w:r>
            <w:r w:rsidRPr="00E80EE0">
              <w:rPr>
                <w:rStyle w:val="Hipervnculo"/>
                <w:rFonts w:ascii="Arial" w:hAnsi="Arial" w:cs="Arial"/>
                <w:b/>
                <w:noProof/>
              </w:rPr>
              <w:t>Población meta</w:t>
            </w:r>
            <w:r>
              <w:rPr>
                <w:noProof/>
                <w:webHidden/>
              </w:rPr>
              <w:tab/>
            </w:r>
            <w:r>
              <w:rPr>
                <w:noProof/>
                <w:webHidden/>
              </w:rPr>
              <w:fldChar w:fldCharType="begin"/>
            </w:r>
            <w:r>
              <w:rPr>
                <w:noProof/>
                <w:webHidden/>
              </w:rPr>
              <w:instrText xml:space="preserve"> PAGEREF _Toc183081500 \h </w:instrText>
            </w:r>
            <w:r>
              <w:rPr>
                <w:noProof/>
                <w:webHidden/>
              </w:rPr>
            </w:r>
            <w:r>
              <w:rPr>
                <w:noProof/>
                <w:webHidden/>
              </w:rPr>
              <w:fldChar w:fldCharType="separate"/>
            </w:r>
            <w:r>
              <w:rPr>
                <w:noProof/>
                <w:webHidden/>
              </w:rPr>
              <w:t>4</w:t>
            </w:r>
            <w:r>
              <w:rPr>
                <w:noProof/>
                <w:webHidden/>
              </w:rPr>
              <w:fldChar w:fldCharType="end"/>
            </w:r>
          </w:hyperlink>
        </w:p>
        <w:p w14:paraId="6B7808FE" w14:textId="0F813BE3" w:rsidR="00D73EA4" w:rsidRDefault="00D73EA4">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hyperlink w:anchor="_Toc183081501" w:history="1">
            <w:r w:rsidRPr="00E80EE0">
              <w:rPr>
                <w:rStyle w:val="Hipervnculo"/>
                <w:rFonts w:ascii="Arial" w:hAnsi="Arial" w:cs="Arial"/>
                <w:b/>
                <w:noProof/>
              </w:rPr>
              <w:t>5.</w:t>
            </w:r>
            <w:r>
              <w:rPr>
                <w:rFonts w:asciiTheme="minorHAnsi" w:eastAsiaTheme="minorEastAsia" w:hAnsiTheme="minorHAnsi" w:cstheme="minorBidi"/>
                <w:noProof/>
                <w:kern w:val="2"/>
                <w:lang w:val="es-CR" w:eastAsia="es-CR"/>
                <w14:ligatures w14:val="standardContextual"/>
              </w:rPr>
              <w:tab/>
            </w:r>
            <w:r w:rsidRPr="00E80EE0">
              <w:rPr>
                <w:rStyle w:val="Hipervnculo"/>
                <w:rFonts w:ascii="Arial" w:hAnsi="Arial" w:cs="Arial"/>
                <w:b/>
                <w:noProof/>
              </w:rPr>
              <w:t>Informe técnico</w:t>
            </w:r>
            <w:r>
              <w:rPr>
                <w:noProof/>
                <w:webHidden/>
              </w:rPr>
              <w:tab/>
            </w:r>
            <w:r>
              <w:rPr>
                <w:noProof/>
                <w:webHidden/>
              </w:rPr>
              <w:fldChar w:fldCharType="begin"/>
            </w:r>
            <w:r>
              <w:rPr>
                <w:noProof/>
                <w:webHidden/>
              </w:rPr>
              <w:instrText xml:space="preserve"> PAGEREF _Toc183081501 \h </w:instrText>
            </w:r>
            <w:r>
              <w:rPr>
                <w:noProof/>
                <w:webHidden/>
              </w:rPr>
            </w:r>
            <w:r>
              <w:rPr>
                <w:noProof/>
                <w:webHidden/>
              </w:rPr>
              <w:fldChar w:fldCharType="separate"/>
            </w:r>
            <w:r>
              <w:rPr>
                <w:noProof/>
                <w:webHidden/>
              </w:rPr>
              <w:t>4</w:t>
            </w:r>
            <w:r>
              <w:rPr>
                <w:noProof/>
                <w:webHidden/>
              </w:rPr>
              <w:fldChar w:fldCharType="end"/>
            </w:r>
          </w:hyperlink>
        </w:p>
        <w:p w14:paraId="76FDE810" w14:textId="73B22201" w:rsidR="00D73EA4" w:rsidRDefault="00D73EA4">
          <w:pPr>
            <w:pStyle w:val="TDC1"/>
            <w:tabs>
              <w:tab w:val="left" w:pos="480"/>
              <w:tab w:val="right" w:leader="dot" w:pos="8828"/>
            </w:tabs>
            <w:rPr>
              <w:rFonts w:asciiTheme="minorHAnsi" w:eastAsiaTheme="minorEastAsia" w:hAnsiTheme="minorHAnsi" w:cstheme="minorBidi"/>
              <w:noProof/>
              <w:kern w:val="2"/>
              <w:lang w:val="es-CR" w:eastAsia="es-CR"/>
              <w14:ligatures w14:val="standardContextual"/>
            </w:rPr>
          </w:pPr>
          <w:hyperlink w:anchor="_Toc183081502" w:history="1">
            <w:r w:rsidRPr="00E80EE0">
              <w:rPr>
                <w:rStyle w:val="Hipervnculo"/>
                <w:rFonts w:ascii="Arial" w:hAnsi="Arial" w:cs="Arial"/>
                <w:b/>
                <w:noProof/>
              </w:rPr>
              <w:t>6.</w:t>
            </w:r>
            <w:r>
              <w:rPr>
                <w:rFonts w:asciiTheme="minorHAnsi" w:eastAsiaTheme="minorEastAsia" w:hAnsiTheme="minorHAnsi" w:cstheme="minorBidi"/>
                <w:noProof/>
                <w:kern w:val="2"/>
                <w:lang w:val="es-CR" w:eastAsia="es-CR"/>
                <w14:ligatures w14:val="standardContextual"/>
              </w:rPr>
              <w:tab/>
            </w:r>
            <w:r w:rsidRPr="00E80EE0">
              <w:rPr>
                <w:rStyle w:val="Hipervnculo"/>
                <w:rFonts w:ascii="Arial" w:hAnsi="Arial" w:cs="Arial"/>
                <w:b/>
                <w:noProof/>
              </w:rPr>
              <w:t>Resultados y conclusiones</w:t>
            </w:r>
            <w:r>
              <w:rPr>
                <w:noProof/>
                <w:webHidden/>
              </w:rPr>
              <w:tab/>
            </w:r>
            <w:r>
              <w:rPr>
                <w:noProof/>
                <w:webHidden/>
              </w:rPr>
              <w:fldChar w:fldCharType="begin"/>
            </w:r>
            <w:r>
              <w:rPr>
                <w:noProof/>
                <w:webHidden/>
              </w:rPr>
              <w:instrText xml:space="preserve"> PAGEREF _Toc183081502 \h </w:instrText>
            </w:r>
            <w:r>
              <w:rPr>
                <w:noProof/>
                <w:webHidden/>
              </w:rPr>
            </w:r>
            <w:r>
              <w:rPr>
                <w:noProof/>
                <w:webHidden/>
              </w:rPr>
              <w:fldChar w:fldCharType="separate"/>
            </w:r>
            <w:r>
              <w:rPr>
                <w:noProof/>
                <w:webHidden/>
              </w:rPr>
              <w:t>6</w:t>
            </w:r>
            <w:r>
              <w:rPr>
                <w:noProof/>
                <w:webHidden/>
              </w:rPr>
              <w:fldChar w:fldCharType="end"/>
            </w:r>
          </w:hyperlink>
        </w:p>
        <w:p w14:paraId="74F8D008" w14:textId="05BCAE52" w:rsidR="005207C0" w:rsidRDefault="005207C0" w:rsidP="005207C0">
          <w:pPr>
            <w:spacing w:before="120" w:after="240" w:line="360" w:lineRule="auto"/>
            <w:jc w:val="both"/>
            <w:rPr>
              <w:rFonts w:ascii="Arial" w:eastAsia="Times New Roman" w:hAnsi="Arial" w:cs="Arial"/>
              <w:sz w:val="24"/>
              <w:szCs w:val="24"/>
              <w:lang w:val="es-ES" w:eastAsia="es-ES"/>
            </w:rPr>
          </w:pPr>
          <w:r w:rsidRPr="00B60EAC">
            <w:rPr>
              <w:rFonts w:ascii="Arial" w:hAnsi="Arial" w:cs="Arial"/>
              <w:b/>
              <w:bCs/>
            </w:rPr>
            <w:fldChar w:fldCharType="end"/>
          </w:r>
        </w:p>
      </w:sdtContent>
    </w:sdt>
    <w:p w14:paraId="0851BCF8" w14:textId="77777777" w:rsidR="005207C0" w:rsidRDefault="005207C0" w:rsidP="005207C0">
      <w:pPr>
        <w:spacing w:before="120" w:after="240" w:line="360" w:lineRule="auto"/>
        <w:jc w:val="both"/>
        <w:rPr>
          <w:rFonts w:ascii="Arial" w:hAnsi="Arial" w:cs="Arial"/>
          <w:b/>
        </w:rPr>
      </w:pPr>
      <w:r>
        <w:rPr>
          <w:rFonts w:ascii="Arial" w:hAnsi="Arial" w:cs="Arial"/>
          <w:b/>
        </w:rPr>
        <w:br w:type="page"/>
      </w:r>
    </w:p>
    <w:p w14:paraId="42CB2586" w14:textId="77777777" w:rsidR="005207C0" w:rsidRDefault="005207C0" w:rsidP="005207C0">
      <w:pPr>
        <w:pStyle w:val="Ttulo1"/>
        <w:numPr>
          <w:ilvl w:val="0"/>
          <w:numId w:val="10"/>
        </w:numPr>
        <w:spacing w:before="120" w:after="240" w:line="360" w:lineRule="auto"/>
        <w:jc w:val="both"/>
        <w:rPr>
          <w:rFonts w:ascii="Arial" w:hAnsi="Arial" w:cs="Arial"/>
          <w:b/>
          <w:color w:val="002060"/>
          <w:szCs w:val="24"/>
        </w:rPr>
      </w:pPr>
      <w:bookmarkStart w:id="0" w:name="_Toc183081496"/>
      <w:r>
        <w:rPr>
          <w:rFonts w:ascii="Arial" w:hAnsi="Arial" w:cs="Arial"/>
          <w:b/>
          <w:color w:val="002060"/>
          <w:szCs w:val="24"/>
        </w:rPr>
        <w:lastRenderedPageBreak/>
        <w:t>Fundamento legal</w:t>
      </w:r>
      <w:bookmarkEnd w:id="0"/>
    </w:p>
    <w:p w14:paraId="066B5EB3" w14:textId="614F4A34" w:rsidR="005207C0" w:rsidRPr="00B60EAC" w:rsidRDefault="005207C0" w:rsidP="005207C0">
      <w:pPr>
        <w:spacing w:before="120" w:after="240" w:line="360" w:lineRule="auto"/>
        <w:jc w:val="both"/>
        <w:rPr>
          <w:rFonts w:ascii="Arial" w:hAnsi="Arial" w:cs="Arial"/>
          <w:sz w:val="24"/>
          <w:szCs w:val="28"/>
        </w:rPr>
      </w:pPr>
      <w:r w:rsidRPr="00B60EAC">
        <w:rPr>
          <w:rFonts w:ascii="Arial" w:hAnsi="Arial" w:cs="Arial"/>
          <w:sz w:val="24"/>
          <w:szCs w:val="24"/>
        </w:rPr>
        <w:t>De conformidad con el artículo 34 de la Ley General de Contratación Pública y el artículo 85 de su Reglamento, se realiza el presenta informe con los resultados del estudio de mercado fundamento del objeto contractual solicitado.</w:t>
      </w:r>
    </w:p>
    <w:p w14:paraId="601CA469" w14:textId="77777777" w:rsidR="005207C0" w:rsidRDefault="005207C0" w:rsidP="005207C0">
      <w:pPr>
        <w:spacing w:before="120" w:after="240" w:line="360" w:lineRule="auto"/>
        <w:jc w:val="both"/>
        <w:rPr>
          <w:rFonts w:ascii="Arial" w:hAnsi="Arial" w:cs="Arial"/>
        </w:rPr>
      </w:pPr>
    </w:p>
    <w:p w14:paraId="25BFDFD0" w14:textId="375704D2" w:rsidR="00D73EA4" w:rsidRDefault="00D73EA4" w:rsidP="00D73EA4">
      <w:pPr>
        <w:pStyle w:val="Ttulo1"/>
        <w:numPr>
          <w:ilvl w:val="0"/>
          <w:numId w:val="10"/>
        </w:numPr>
        <w:spacing w:before="120" w:after="240" w:line="360" w:lineRule="auto"/>
        <w:jc w:val="both"/>
        <w:rPr>
          <w:rFonts w:ascii="Arial" w:hAnsi="Arial" w:cs="Arial"/>
          <w:b/>
          <w:color w:val="002060"/>
          <w:szCs w:val="24"/>
        </w:rPr>
      </w:pPr>
      <w:bookmarkStart w:id="1" w:name="_Toc183081497"/>
      <w:r>
        <w:rPr>
          <w:rFonts w:ascii="Arial" w:hAnsi="Arial" w:cs="Arial"/>
          <w:b/>
          <w:color w:val="002060"/>
          <w:szCs w:val="24"/>
        </w:rPr>
        <w:t>Objetivo</w:t>
      </w:r>
      <w:r>
        <w:rPr>
          <w:rFonts w:ascii="Arial" w:hAnsi="Arial" w:cs="Arial"/>
          <w:b/>
          <w:color w:val="002060"/>
          <w:szCs w:val="24"/>
        </w:rPr>
        <w:t xml:space="preserve"> del informe.</w:t>
      </w:r>
      <w:bookmarkEnd w:id="1"/>
    </w:p>
    <w:p w14:paraId="4038FBA4" w14:textId="6BB7E7C6" w:rsidR="00D73EA4" w:rsidRPr="00D73EA4" w:rsidRDefault="00D73EA4" w:rsidP="00D73EA4">
      <w:pPr>
        <w:pStyle w:val="Ttulo1"/>
        <w:spacing w:before="120" w:after="240" w:line="360" w:lineRule="auto"/>
        <w:jc w:val="both"/>
        <w:rPr>
          <w:rFonts w:ascii="Arial" w:hAnsi="Arial" w:cs="Arial"/>
          <w:b/>
          <w:color w:val="auto"/>
          <w:sz w:val="28"/>
          <w:szCs w:val="24"/>
        </w:rPr>
      </w:pPr>
      <w:bookmarkStart w:id="2" w:name="_Toc183081498"/>
      <w:r w:rsidRPr="00D73EA4">
        <w:rPr>
          <w:rFonts w:ascii="Arial" w:hAnsi="Arial" w:cs="Arial"/>
          <w:color w:val="auto"/>
          <w:sz w:val="24"/>
          <w:szCs w:val="24"/>
          <w:highlight w:val="lightGray"/>
        </w:rPr>
        <w:t>Se deberá plantear el objetivo del informe en relación con lo que se requiere adquirir</w:t>
      </w:r>
      <w:bookmarkEnd w:id="2"/>
    </w:p>
    <w:p w14:paraId="45DC3081" w14:textId="3AD95FB2" w:rsidR="005207C0" w:rsidRDefault="005207C0" w:rsidP="005207C0">
      <w:pPr>
        <w:pStyle w:val="Ttulo1"/>
        <w:numPr>
          <w:ilvl w:val="0"/>
          <w:numId w:val="10"/>
        </w:numPr>
        <w:spacing w:before="120" w:after="240" w:line="360" w:lineRule="auto"/>
        <w:jc w:val="both"/>
        <w:rPr>
          <w:rFonts w:ascii="Arial" w:hAnsi="Arial" w:cs="Arial"/>
          <w:b/>
          <w:color w:val="002060"/>
          <w:sz w:val="28"/>
          <w:szCs w:val="24"/>
        </w:rPr>
      </w:pPr>
      <w:bookmarkStart w:id="3" w:name="_Toc183081499"/>
      <w:r>
        <w:rPr>
          <w:rFonts w:ascii="Arial" w:hAnsi="Arial" w:cs="Arial"/>
          <w:b/>
          <w:color w:val="002060"/>
          <w:szCs w:val="24"/>
        </w:rPr>
        <w:t>Identificación de la necesidad y/o el problema</w:t>
      </w:r>
      <w:bookmarkEnd w:id="3"/>
    </w:p>
    <w:p w14:paraId="2B3D8EF8" w14:textId="77777777" w:rsidR="005207C0" w:rsidRPr="00B60EAC" w:rsidRDefault="005207C0" w:rsidP="005207C0">
      <w:pPr>
        <w:spacing w:before="120" w:after="240" w:line="360" w:lineRule="auto"/>
        <w:jc w:val="both"/>
        <w:rPr>
          <w:rFonts w:ascii="Arial" w:hAnsi="Arial" w:cs="Arial"/>
          <w:sz w:val="28"/>
          <w:szCs w:val="28"/>
        </w:rPr>
      </w:pPr>
      <w:r w:rsidRPr="00B60EAC">
        <w:rPr>
          <w:rFonts w:ascii="Arial" w:hAnsi="Arial" w:cs="Arial"/>
          <w:sz w:val="24"/>
          <w:szCs w:val="24"/>
          <w:highlight w:val="lightGray"/>
        </w:rPr>
        <w:t>Introducción para la compra, se deberá contextualizar el informe que se va a desarrollar a continuación.</w:t>
      </w:r>
    </w:p>
    <w:p w14:paraId="590F8008" w14:textId="77777777" w:rsidR="005207C0" w:rsidRDefault="005207C0" w:rsidP="005207C0">
      <w:pPr>
        <w:spacing w:before="120" w:after="240" w:line="360" w:lineRule="auto"/>
        <w:jc w:val="both"/>
        <w:rPr>
          <w:rFonts w:ascii="Arial" w:hAnsi="Arial" w:cs="Arial"/>
          <w:highlight w:val="lightGray"/>
        </w:rPr>
      </w:pPr>
    </w:p>
    <w:p w14:paraId="42AF992F" w14:textId="77777777" w:rsidR="005207C0" w:rsidRDefault="005207C0" w:rsidP="005207C0">
      <w:pPr>
        <w:pStyle w:val="Ttulo1"/>
        <w:numPr>
          <w:ilvl w:val="0"/>
          <w:numId w:val="10"/>
        </w:numPr>
        <w:spacing w:before="120" w:after="240" w:line="360" w:lineRule="auto"/>
        <w:jc w:val="both"/>
        <w:rPr>
          <w:rFonts w:ascii="Arial" w:hAnsi="Arial" w:cs="Arial"/>
          <w:b/>
          <w:color w:val="002060"/>
          <w:szCs w:val="24"/>
        </w:rPr>
      </w:pPr>
      <w:bookmarkStart w:id="4" w:name="_Toc183081500"/>
      <w:r>
        <w:rPr>
          <w:rFonts w:ascii="Arial" w:hAnsi="Arial" w:cs="Arial"/>
          <w:b/>
          <w:color w:val="002060"/>
          <w:szCs w:val="24"/>
        </w:rPr>
        <w:t>Población meta</w:t>
      </w:r>
      <w:bookmarkEnd w:id="4"/>
    </w:p>
    <w:p w14:paraId="65947797" w14:textId="77777777" w:rsidR="005207C0" w:rsidRPr="00B60EAC" w:rsidRDefault="005207C0" w:rsidP="005207C0">
      <w:pPr>
        <w:spacing w:before="120" w:after="240"/>
        <w:rPr>
          <w:rFonts w:ascii="Arial" w:hAnsi="Arial" w:cs="Arial"/>
          <w:sz w:val="24"/>
          <w:szCs w:val="28"/>
          <w:highlight w:val="lightGray"/>
        </w:rPr>
      </w:pPr>
      <w:r w:rsidRPr="00B60EAC">
        <w:rPr>
          <w:rFonts w:ascii="Arial" w:hAnsi="Arial" w:cs="Arial"/>
          <w:sz w:val="24"/>
          <w:szCs w:val="24"/>
          <w:highlight w:val="lightGray"/>
        </w:rPr>
        <w:t>Se deberá definir quién es el beneficiario directo de las adquisiciones planteadas.</w:t>
      </w:r>
    </w:p>
    <w:p w14:paraId="0BBCBBB1" w14:textId="77777777" w:rsidR="005207C0" w:rsidRDefault="005207C0" w:rsidP="005207C0">
      <w:pPr>
        <w:spacing w:before="120" w:after="240"/>
        <w:rPr>
          <w:rFonts w:ascii="Arial" w:hAnsi="Arial" w:cs="Arial"/>
          <w:highlight w:val="lightGray"/>
        </w:rPr>
      </w:pPr>
    </w:p>
    <w:p w14:paraId="627934FD" w14:textId="77777777" w:rsidR="005207C0" w:rsidRDefault="005207C0" w:rsidP="005207C0">
      <w:pPr>
        <w:pStyle w:val="Ttulo1"/>
        <w:numPr>
          <w:ilvl w:val="0"/>
          <w:numId w:val="10"/>
        </w:numPr>
        <w:spacing w:before="120" w:after="240" w:line="360" w:lineRule="auto"/>
        <w:jc w:val="both"/>
        <w:rPr>
          <w:rFonts w:ascii="Arial" w:hAnsi="Arial" w:cs="Arial"/>
          <w:b/>
          <w:color w:val="002060"/>
          <w:szCs w:val="24"/>
        </w:rPr>
      </w:pPr>
      <w:bookmarkStart w:id="5" w:name="_Toc183081501"/>
      <w:r>
        <w:rPr>
          <w:rFonts w:ascii="Arial" w:hAnsi="Arial" w:cs="Arial"/>
          <w:b/>
          <w:color w:val="002060"/>
          <w:szCs w:val="24"/>
        </w:rPr>
        <w:t>Informe técnico</w:t>
      </w:r>
      <w:bookmarkEnd w:id="5"/>
      <w:r>
        <w:rPr>
          <w:rFonts w:ascii="Arial" w:hAnsi="Arial" w:cs="Arial"/>
          <w:b/>
          <w:color w:val="002060"/>
          <w:szCs w:val="24"/>
        </w:rPr>
        <w:t xml:space="preserve"> </w:t>
      </w:r>
    </w:p>
    <w:p w14:paraId="5EF2B6E2" w14:textId="77777777" w:rsidR="005207C0" w:rsidRDefault="005207C0" w:rsidP="005207C0">
      <w:pPr>
        <w:pStyle w:val="Subttulo"/>
        <w:numPr>
          <w:ilvl w:val="1"/>
          <w:numId w:val="10"/>
        </w:numPr>
        <w:spacing w:before="120" w:after="240" w:line="360" w:lineRule="auto"/>
        <w:jc w:val="both"/>
        <w:rPr>
          <w:rFonts w:ascii="Arial" w:hAnsi="Arial" w:cs="Arial"/>
          <w:b/>
          <w:color w:val="002060"/>
          <w:sz w:val="28"/>
        </w:rPr>
      </w:pPr>
      <w:r>
        <w:rPr>
          <w:rFonts w:ascii="Arial" w:hAnsi="Arial" w:cs="Arial"/>
          <w:b/>
          <w:color w:val="002060"/>
          <w:sz w:val="28"/>
        </w:rPr>
        <w:t xml:space="preserve">Describir el Equipo Técnico </w:t>
      </w:r>
    </w:p>
    <w:p w14:paraId="205EE84D" w14:textId="77777777" w:rsidR="005207C0" w:rsidRPr="00B60EAC" w:rsidRDefault="005207C0" w:rsidP="005207C0">
      <w:pPr>
        <w:spacing w:before="120" w:after="240" w:line="360" w:lineRule="auto"/>
        <w:rPr>
          <w:rFonts w:ascii="Arial" w:hAnsi="Arial" w:cs="Arial"/>
          <w:sz w:val="28"/>
          <w:szCs w:val="24"/>
          <w:highlight w:val="lightGray"/>
        </w:rPr>
      </w:pPr>
      <w:r w:rsidRPr="00B60EAC">
        <w:rPr>
          <w:rFonts w:ascii="Arial" w:hAnsi="Arial" w:cs="Arial"/>
          <w:sz w:val="24"/>
          <w:szCs w:val="24"/>
          <w:highlight w:val="lightGray"/>
        </w:rPr>
        <w:t>Nombre y puesto del equipo de trabajo responsable de realizar el estudio.</w:t>
      </w:r>
    </w:p>
    <w:p w14:paraId="74029089" w14:textId="77777777" w:rsidR="005207C0" w:rsidRDefault="005207C0" w:rsidP="005207C0">
      <w:pPr>
        <w:spacing w:before="120" w:after="240" w:line="360" w:lineRule="auto"/>
        <w:jc w:val="both"/>
        <w:rPr>
          <w:rFonts w:ascii="Arial" w:hAnsi="Arial" w:cs="Arial"/>
        </w:rPr>
      </w:pPr>
    </w:p>
    <w:p w14:paraId="216FCB50" w14:textId="77777777" w:rsidR="005207C0" w:rsidRDefault="005207C0" w:rsidP="005207C0">
      <w:pPr>
        <w:pStyle w:val="Subttulo"/>
        <w:numPr>
          <w:ilvl w:val="1"/>
          <w:numId w:val="10"/>
        </w:numPr>
        <w:spacing w:before="120" w:after="240" w:line="360" w:lineRule="auto"/>
        <w:jc w:val="both"/>
        <w:rPr>
          <w:rFonts w:ascii="Arial" w:hAnsi="Arial" w:cs="Arial"/>
          <w:b/>
          <w:color w:val="002060"/>
          <w:sz w:val="28"/>
        </w:rPr>
      </w:pPr>
      <w:r>
        <w:rPr>
          <w:rFonts w:ascii="Arial" w:hAnsi="Arial" w:cs="Arial"/>
          <w:b/>
          <w:color w:val="002060"/>
          <w:sz w:val="28"/>
        </w:rPr>
        <w:t xml:space="preserve">Fuentes de información </w:t>
      </w:r>
    </w:p>
    <w:p w14:paraId="58D77322" w14:textId="77777777" w:rsidR="005207C0" w:rsidRPr="00B60EAC" w:rsidRDefault="005207C0" w:rsidP="005207C0">
      <w:pPr>
        <w:spacing w:before="120" w:after="240"/>
        <w:jc w:val="both"/>
        <w:rPr>
          <w:rFonts w:ascii="Arial" w:hAnsi="Arial" w:cs="Arial"/>
          <w:sz w:val="28"/>
          <w:szCs w:val="24"/>
          <w:highlight w:val="lightGray"/>
        </w:rPr>
      </w:pPr>
      <w:r w:rsidRPr="00B60EAC">
        <w:rPr>
          <w:rFonts w:ascii="Arial" w:hAnsi="Arial" w:cs="Arial"/>
          <w:sz w:val="24"/>
          <w:szCs w:val="24"/>
          <w:highlight w:val="lightGray"/>
        </w:rPr>
        <w:t>Indicar las fuentes consultadas para la obtención de los bienes y/o servicios requeridos.</w:t>
      </w:r>
    </w:p>
    <w:p w14:paraId="5C68CC98" w14:textId="77777777" w:rsidR="005207C0" w:rsidRDefault="005207C0" w:rsidP="005207C0">
      <w:pPr>
        <w:spacing w:before="120" w:after="240"/>
        <w:rPr>
          <w:rFonts w:ascii="Arial" w:hAnsi="Arial" w:cs="Arial"/>
          <w:highlight w:val="yellow"/>
        </w:rPr>
      </w:pPr>
    </w:p>
    <w:p w14:paraId="3B7DDCFA" w14:textId="77777777" w:rsidR="005207C0" w:rsidRDefault="005207C0" w:rsidP="005207C0">
      <w:pPr>
        <w:pStyle w:val="Subttulo"/>
        <w:numPr>
          <w:ilvl w:val="1"/>
          <w:numId w:val="10"/>
        </w:numPr>
        <w:spacing w:before="120" w:after="240" w:line="360" w:lineRule="auto"/>
        <w:jc w:val="both"/>
        <w:rPr>
          <w:rFonts w:ascii="Arial" w:hAnsi="Arial" w:cs="Arial"/>
          <w:b/>
          <w:color w:val="002060"/>
          <w:sz w:val="28"/>
        </w:rPr>
      </w:pPr>
      <w:r>
        <w:rPr>
          <w:rFonts w:ascii="Arial" w:hAnsi="Arial" w:cs="Arial"/>
          <w:b/>
          <w:color w:val="002060"/>
          <w:sz w:val="28"/>
        </w:rPr>
        <w:t>Opciones de mercado y condiciones</w:t>
      </w:r>
    </w:p>
    <w:p w14:paraId="66934307" w14:textId="77777777" w:rsidR="005207C0" w:rsidRPr="00B60EAC" w:rsidRDefault="005207C0" w:rsidP="005207C0">
      <w:pPr>
        <w:spacing w:before="120" w:after="240" w:line="360" w:lineRule="auto"/>
        <w:jc w:val="both"/>
        <w:rPr>
          <w:rFonts w:ascii="Arial" w:hAnsi="Arial" w:cs="Arial"/>
          <w:sz w:val="28"/>
          <w:szCs w:val="24"/>
          <w:highlight w:val="lightGray"/>
        </w:rPr>
      </w:pPr>
      <w:r w:rsidRPr="00B60EAC">
        <w:rPr>
          <w:rFonts w:ascii="Arial" w:hAnsi="Arial" w:cs="Arial"/>
          <w:sz w:val="24"/>
          <w:szCs w:val="24"/>
          <w:highlight w:val="lightGray"/>
        </w:rPr>
        <w:t>Detallar las acciones realizadas en el estudio de mercado (solicitudes y gestiones internas para visto bueno, incapacidad de la Administración de desarrollar el bien o servicio, entre otros)</w:t>
      </w:r>
    </w:p>
    <w:p w14:paraId="3A7F4613" w14:textId="77777777" w:rsidR="005207C0" w:rsidRPr="00B60EAC" w:rsidRDefault="005207C0" w:rsidP="005207C0">
      <w:pPr>
        <w:spacing w:before="120" w:after="240" w:line="360" w:lineRule="auto"/>
        <w:jc w:val="both"/>
        <w:rPr>
          <w:rFonts w:ascii="Arial" w:hAnsi="Arial" w:cs="Arial"/>
          <w:sz w:val="24"/>
          <w:szCs w:val="24"/>
          <w:highlight w:val="lightGray"/>
        </w:rPr>
      </w:pPr>
      <w:r w:rsidRPr="00B60EAC">
        <w:rPr>
          <w:rFonts w:ascii="Arial" w:hAnsi="Arial" w:cs="Arial"/>
          <w:sz w:val="24"/>
          <w:szCs w:val="24"/>
          <w:highlight w:val="lightGray"/>
        </w:rPr>
        <w:t>Se deberá comparar los requerimientos técnicos actuales con diferentes opciones existentes en el mercado, que cumplan como mínimo con los requerimientos planteados, para que quede demostrado del por qué lo que se está solicitando es la solución más conveniente para la Administración (no mencionar marcas, ni proveedores, sino indicar opciones).</w:t>
      </w:r>
    </w:p>
    <w:p w14:paraId="3FB01B46" w14:textId="77777777" w:rsidR="005207C0" w:rsidRPr="00B60EAC" w:rsidRDefault="005207C0" w:rsidP="005207C0">
      <w:pPr>
        <w:spacing w:before="120" w:after="240" w:line="360" w:lineRule="auto"/>
        <w:jc w:val="both"/>
        <w:rPr>
          <w:rFonts w:ascii="Arial" w:hAnsi="Arial" w:cs="Arial"/>
          <w:sz w:val="24"/>
          <w:szCs w:val="24"/>
        </w:rPr>
      </w:pPr>
      <w:r w:rsidRPr="00B60EAC">
        <w:rPr>
          <w:rFonts w:ascii="Arial" w:hAnsi="Arial" w:cs="Arial"/>
          <w:sz w:val="24"/>
          <w:szCs w:val="24"/>
          <w:highlight w:val="lightGray"/>
        </w:rPr>
        <w:t>Incluir los elementos socio- económicos (criterios sustentables, Pymes, entre otros)</w:t>
      </w: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1674"/>
        <w:gridCol w:w="1560"/>
        <w:gridCol w:w="1701"/>
      </w:tblGrid>
      <w:tr w:rsidR="005207C0" w14:paraId="0570B8BD" w14:textId="77777777" w:rsidTr="00B60EAC">
        <w:trPr>
          <w:jc w:val="center"/>
        </w:trPr>
        <w:tc>
          <w:tcPr>
            <w:tcW w:w="219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131422" w14:textId="77777777" w:rsidR="005207C0" w:rsidRPr="00B60EAC" w:rsidRDefault="005207C0">
            <w:pPr>
              <w:spacing w:before="120" w:after="240" w:line="360" w:lineRule="auto"/>
              <w:jc w:val="center"/>
              <w:rPr>
                <w:rFonts w:ascii="Arial" w:eastAsia="Calibri" w:hAnsi="Arial" w:cs="Arial"/>
                <w:b/>
                <w:color w:val="002060"/>
                <w:sz w:val="24"/>
                <w:szCs w:val="24"/>
                <w:lang w:eastAsia="es-CR"/>
              </w:rPr>
            </w:pPr>
            <w:r w:rsidRPr="00B60EAC">
              <w:rPr>
                <w:rFonts w:ascii="Arial" w:eastAsia="Calibri" w:hAnsi="Arial" w:cs="Arial"/>
                <w:b/>
                <w:color w:val="002060"/>
                <w:sz w:val="24"/>
                <w:szCs w:val="24"/>
                <w:lang w:eastAsia="es-CR"/>
              </w:rPr>
              <w:t>Especificaciones Técnicas</w:t>
            </w:r>
          </w:p>
        </w:tc>
        <w:tc>
          <w:tcPr>
            <w:tcW w:w="95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F8560A" w14:textId="77777777" w:rsidR="005207C0" w:rsidRPr="00B60EAC" w:rsidRDefault="005207C0">
            <w:pPr>
              <w:spacing w:before="120" w:after="240" w:line="360" w:lineRule="auto"/>
              <w:jc w:val="center"/>
              <w:rPr>
                <w:rFonts w:ascii="Arial" w:eastAsia="Calibri" w:hAnsi="Arial" w:cs="Arial"/>
                <w:b/>
                <w:color w:val="002060"/>
                <w:sz w:val="24"/>
                <w:szCs w:val="24"/>
                <w:lang w:eastAsia="es-CR"/>
              </w:rPr>
            </w:pPr>
            <w:r w:rsidRPr="00B60EAC">
              <w:rPr>
                <w:rFonts w:ascii="Arial" w:eastAsia="Calibri" w:hAnsi="Arial" w:cs="Arial"/>
                <w:b/>
                <w:color w:val="002060"/>
                <w:sz w:val="24"/>
                <w:szCs w:val="24"/>
                <w:lang w:eastAsia="es-CR"/>
              </w:rPr>
              <w:t>Opción 1</w:t>
            </w:r>
          </w:p>
        </w:tc>
        <w:tc>
          <w:tcPr>
            <w:tcW w:w="88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097083" w14:textId="77777777" w:rsidR="005207C0" w:rsidRPr="00B60EAC" w:rsidRDefault="005207C0">
            <w:pPr>
              <w:spacing w:before="120" w:after="240" w:line="360" w:lineRule="auto"/>
              <w:jc w:val="center"/>
              <w:rPr>
                <w:rFonts w:ascii="Arial" w:eastAsia="Calibri" w:hAnsi="Arial" w:cs="Arial"/>
                <w:b/>
                <w:color w:val="002060"/>
                <w:sz w:val="24"/>
                <w:szCs w:val="24"/>
                <w:lang w:eastAsia="es-CR"/>
              </w:rPr>
            </w:pPr>
            <w:r w:rsidRPr="00B60EAC">
              <w:rPr>
                <w:rFonts w:ascii="Arial" w:eastAsia="Calibri" w:hAnsi="Arial" w:cs="Arial"/>
                <w:b/>
                <w:color w:val="002060"/>
                <w:sz w:val="24"/>
                <w:szCs w:val="24"/>
                <w:lang w:eastAsia="es-CR"/>
              </w:rPr>
              <w:t>Opción 2</w:t>
            </w:r>
          </w:p>
        </w:tc>
        <w:tc>
          <w:tcPr>
            <w:tcW w:w="96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2E11E0" w14:textId="77777777" w:rsidR="005207C0" w:rsidRPr="00B60EAC" w:rsidRDefault="005207C0">
            <w:pPr>
              <w:spacing w:before="120" w:after="240" w:line="360" w:lineRule="auto"/>
              <w:jc w:val="center"/>
              <w:rPr>
                <w:rFonts w:ascii="Arial" w:eastAsia="Calibri" w:hAnsi="Arial" w:cs="Arial"/>
                <w:b/>
                <w:color w:val="002060"/>
                <w:sz w:val="24"/>
                <w:szCs w:val="24"/>
                <w:lang w:eastAsia="es-CR"/>
              </w:rPr>
            </w:pPr>
            <w:r w:rsidRPr="00B60EAC">
              <w:rPr>
                <w:rFonts w:ascii="Arial" w:eastAsia="Calibri" w:hAnsi="Arial" w:cs="Arial"/>
                <w:b/>
                <w:color w:val="002060"/>
                <w:sz w:val="24"/>
                <w:szCs w:val="24"/>
                <w:lang w:eastAsia="es-CR"/>
              </w:rPr>
              <w:t>Opción 3</w:t>
            </w:r>
          </w:p>
        </w:tc>
      </w:tr>
      <w:tr w:rsidR="005207C0" w14:paraId="4020B151" w14:textId="77777777" w:rsidTr="00B60EAC">
        <w:trPr>
          <w:jc w:val="center"/>
        </w:trPr>
        <w:tc>
          <w:tcPr>
            <w:tcW w:w="2191" w:type="pct"/>
            <w:tcBorders>
              <w:top w:val="single" w:sz="4" w:space="0" w:color="auto"/>
              <w:left w:val="single" w:sz="4" w:space="0" w:color="auto"/>
              <w:bottom w:val="single" w:sz="4" w:space="0" w:color="auto"/>
              <w:right w:val="single" w:sz="4" w:space="0" w:color="auto"/>
            </w:tcBorders>
            <w:hideMark/>
          </w:tcPr>
          <w:p w14:paraId="506BCF86" w14:textId="77777777" w:rsidR="005207C0" w:rsidRDefault="005207C0">
            <w:pPr>
              <w:spacing w:before="120" w:after="240" w:line="360" w:lineRule="auto"/>
              <w:jc w:val="both"/>
              <w:rPr>
                <w:rFonts w:ascii="Arial" w:eastAsia="Calibri" w:hAnsi="Arial" w:cs="Arial"/>
                <w:lang w:eastAsia="es-CR"/>
              </w:rPr>
            </w:pPr>
            <w:r>
              <w:rPr>
                <w:rFonts w:ascii="Arial" w:eastAsia="Calibri" w:hAnsi="Arial" w:cs="Arial"/>
                <w:lang w:eastAsia="es-CR"/>
              </w:rPr>
              <w:t>1)</w:t>
            </w:r>
          </w:p>
        </w:tc>
        <w:tc>
          <w:tcPr>
            <w:tcW w:w="953" w:type="pct"/>
            <w:tcBorders>
              <w:top w:val="single" w:sz="4" w:space="0" w:color="auto"/>
              <w:left w:val="single" w:sz="4" w:space="0" w:color="auto"/>
              <w:bottom w:val="single" w:sz="4" w:space="0" w:color="auto"/>
              <w:right w:val="single" w:sz="4" w:space="0" w:color="auto"/>
            </w:tcBorders>
            <w:hideMark/>
          </w:tcPr>
          <w:p w14:paraId="53052F9B" w14:textId="77777777" w:rsidR="005207C0" w:rsidRDefault="005207C0">
            <w:pPr>
              <w:spacing w:before="120" w:after="240" w:line="360" w:lineRule="auto"/>
              <w:jc w:val="center"/>
              <w:rPr>
                <w:rFonts w:ascii="Arial" w:eastAsia="Times New Roman" w:hAnsi="Arial" w:cs="Arial"/>
                <w:lang w:eastAsia="es-ES"/>
              </w:rPr>
            </w:pPr>
            <w:r>
              <w:rPr>
                <w:rFonts w:ascii="Arial" w:hAnsi="Arial" w:cs="Arial"/>
              </w:rPr>
              <w:t>Cumple</w:t>
            </w:r>
          </w:p>
        </w:tc>
        <w:tc>
          <w:tcPr>
            <w:tcW w:w="888" w:type="pct"/>
            <w:tcBorders>
              <w:top w:val="single" w:sz="4" w:space="0" w:color="auto"/>
              <w:left w:val="single" w:sz="4" w:space="0" w:color="auto"/>
              <w:bottom w:val="single" w:sz="4" w:space="0" w:color="auto"/>
              <w:right w:val="single" w:sz="4" w:space="0" w:color="auto"/>
            </w:tcBorders>
            <w:hideMark/>
          </w:tcPr>
          <w:p w14:paraId="090024AE" w14:textId="77777777" w:rsidR="005207C0" w:rsidRDefault="005207C0">
            <w:pPr>
              <w:spacing w:before="120" w:after="240" w:line="360" w:lineRule="auto"/>
              <w:jc w:val="center"/>
              <w:rPr>
                <w:rFonts w:ascii="Arial" w:hAnsi="Arial" w:cs="Arial"/>
              </w:rPr>
            </w:pPr>
            <w:r>
              <w:rPr>
                <w:rFonts w:ascii="Arial" w:hAnsi="Arial" w:cs="Arial"/>
              </w:rPr>
              <w:t>No cumple</w:t>
            </w:r>
          </w:p>
        </w:tc>
        <w:tc>
          <w:tcPr>
            <w:tcW w:w="968" w:type="pct"/>
            <w:tcBorders>
              <w:top w:val="single" w:sz="4" w:space="0" w:color="auto"/>
              <w:left w:val="single" w:sz="4" w:space="0" w:color="auto"/>
              <w:bottom w:val="single" w:sz="4" w:space="0" w:color="auto"/>
              <w:right w:val="single" w:sz="4" w:space="0" w:color="auto"/>
            </w:tcBorders>
            <w:hideMark/>
          </w:tcPr>
          <w:p w14:paraId="658BD2BE" w14:textId="77777777" w:rsidR="005207C0" w:rsidRDefault="005207C0">
            <w:pPr>
              <w:spacing w:before="120" w:after="240" w:line="360" w:lineRule="auto"/>
              <w:jc w:val="center"/>
              <w:rPr>
                <w:rFonts w:ascii="Arial" w:eastAsia="Calibri" w:hAnsi="Arial" w:cs="Arial"/>
              </w:rPr>
            </w:pPr>
            <w:r>
              <w:rPr>
                <w:rFonts w:ascii="Arial" w:eastAsia="Calibri" w:hAnsi="Arial" w:cs="Arial"/>
              </w:rPr>
              <w:t>Cumple</w:t>
            </w:r>
          </w:p>
        </w:tc>
      </w:tr>
      <w:tr w:rsidR="005207C0" w14:paraId="1F02D310" w14:textId="77777777" w:rsidTr="00B60EAC">
        <w:trPr>
          <w:jc w:val="center"/>
        </w:trPr>
        <w:tc>
          <w:tcPr>
            <w:tcW w:w="2191" w:type="pct"/>
            <w:tcBorders>
              <w:top w:val="single" w:sz="4" w:space="0" w:color="auto"/>
              <w:left w:val="single" w:sz="4" w:space="0" w:color="auto"/>
              <w:bottom w:val="single" w:sz="4" w:space="0" w:color="auto"/>
              <w:right w:val="single" w:sz="4" w:space="0" w:color="auto"/>
            </w:tcBorders>
            <w:hideMark/>
          </w:tcPr>
          <w:p w14:paraId="413F58A7" w14:textId="77777777" w:rsidR="005207C0" w:rsidRDefault="005207C0">
            <w:pPr>
              <w:spacing w:before="120" w:after="240" w:line="360" w:lineRule="auto"/>
              <w:jc w:val="both"/>
              <w:rPr>
                <w:rFonts w:ascii="Arial" w:eastAsia="Calibri" w:hAnsi="Arial" w:cs="Arial"/>
                <w:lang w:eastAsia="es-CR"/>
              </w:rPr>
            </w:pPr>
            <w:r>
              <w:rPr>
                <w:rFonts w:ascii="Arial" w:eastAsia="Calibri" w:hAnsi="Arial" w:cs="Arial"/>
                <w:lang w:eastAsia="es-CR"/>
              </w:rPr>
              <w:t>2)</w:t>
            </w:r>
          </w:p>
        </w:tc>
        <w:tc>
          <w:tcPr>
            <w:tcW w:w="953" w:type="pct"/>
            <w:tcBorders>
              <w:top w:val="single" w:sz="4" w:space="0" w:color="auto"/>
              <w:left w:val="single" w:sz="4" w:space="0" w:color="auto"/>
              <w:bottom w:val="single" w:sz="4" w:space="0" w:color="auto"/>
              <w:right w:val="single" w:sz="4" w:space="0" w:color="auto"/>
            </w:tcBorders>
            <w:hideMark/>
          </w:tcPr>
          <w:p w14:paraId="3638CB8C" w14:textId="77777777" w:rsidR="005207C0" w:rsidRDefault="005207C0">
            <w:pPr>
              <w:spacing w:before="120" w:after="240" w:line="360" w:lineRule="auto"/>
              <w:jc w:val="center"/>
              <w:rPr>
                <w:rFonts w:ascii="Arial" w:eastAsia="Times New Roman" w:hAnsi="Arial" w:cs="Arial"/>
                <w:lang w:eastAsia="es-ES"/>
              </w:rPr>
            </w:pPr>
            <w:r>
              <w:rPr>
                <w:rFonts w:ascii="Arial" w:hAnsi="Arial" w:cs="Arial"/>
              </w:rPr>
              <w:t>Cumple</w:t>
            </w:r>
          </w:p>
        </w:tc>
        <w:tc>
          <w:tcPr>
            <w:tcW w:w="888" w:type="pct"/>
            <w:tcBorders>
              <w:top w:val="single" w:sz="4" w:space="0" w:color="auto"/>
              <w:left w:val="single" w:sz="4" w:space="0" w:color="auto"/>
              <w:bottom w:val="single" w:sz="4" w:space="0" w:color="auto"/>
              <w:right w:val="single" w:sz="4" w:space="0" w:color="auto"/>
            </w:tcBorders>
            <w:hideMark/>
          </w:tcPr>
          <w:p w14:paraId="3BE57B46" w14:textId="77777777" w:rsidR="005207C0" w:rsidRDefault="005207C0">
            <w:pPr>
              <w:spacing w:before="120" w:after="240" w:line="360" w:lineRule="auto"/>
              <w:jc w:val="center"/>
              <w:rPr>
                <w:rFonts w:ascii="Arial" w:hAnsi="Arial" w:cs="Arial"/>
              </w:rPr>
            </w:pPr>
            <w:r>
              <w:rPr>
                <w:rFonts w:ascii="Arial" w:hAnsi="Arial" w:cs="Arial"/>
              </w:rPr>
              <w:t>Cumple</w:t>
            </w:r>
          </w:p>
        </w:tc>
        <w:tc>
          <w:tcPr>
            <w:tcW w:w="968" w:type="pct"/>
            <w:tcBorders>
              <w:top w:val="single" w:sz="4" w:space="0" w:color="auto"/>
              <w:left w:val="single" w:sz="4" w:space="0" w:color="auto"/>
              <w:bottom w:val="single" w:sz="4" w:space="0" w:color="auto"/>
              <w:right w:val="single" w:sz="4" w:space="0" w:color="auto"/>
            </w:tcBorders>
            <w:hideMark/>
          </w:tcPr>
          <w:p w14:paraId="6DB6F5DB" w14:textId="77777777" w:rsidR="005207C0" w:rsidRDefault="005207C0">
            <w:pPr>
              <w:spacing w:before="120" w:after="240" w:line="360" w:lineRule="auto"/>
              <w:jc w:val="center"/>
              <w:rPr>
                <w:rFonts w:ascii="Arial" w:eastAsia="Calibri" w:hAnsi="Arial" w:cs="Arial"/>
              </w:rPr>
            </w:pPr>
            <w:r>
              <w:rPr>
                <w:rFonts w:ascii="Arial" w:hAnsi="Arial" w:cs="Arial"/>
              </w:rPr>
              <w:t>Cumple</w:t>
            </w:r>
          </w:p>
        </w:tc>
      </w:tr>
      <w:tr w:rsidR="005207C0" w14:paraId="11842A88" w14:textId="77777777" w:rsidTr="00B60EAC">
        <w:trPr>
          <w:jc w:val="center"/>
        </w:trPr>
        <w:tc>
          <w:tcPr>
            <w:tcW w:w="2191" w:type="pct"/>
            <w:tcBorders>
              <w:top w:val="single" w:sz="4" w:space="0" w:color="auto"/>
              <w:left w:val="single" w:sz="4" w:space="0" w:color="auto"/>
              <w:bottom w:val="single" w:sz="4" w:space="0" w:color="auto"/>
              <w:right w:val="single" w:sz="4" w:space="0" w:color="auto"/>
            </w:tcBorders>
            <w:hideMark/>
          </w:tcPr>
          <w:p w14:paraId="4A67D412" w14:textId="77777777" w:rsidR="005207C0" w:rsidRDefault="005207C0">
            <w:pPr>
              <w:spacing w:before="120" w:after="240" w:line="360" w:lineRule="auto"/>
              <w:jc w:val="both"/>
              <w:rPr>
                <w:rFonts w:ascii="Arial" w:eastAsia="Calibri" w:hAnsi="Arial" w:cs="Arial"/>
                <w:lang w:eastAsia="es-CR"/>
              </w:rPr>
            </w:pPr>
            <w:r>
              <w:rPr>
                <w:rFonts w:ascii="Arial" w:eastAsia="Calibri" w:hAnsi="Arial" w:cs="Arial"/>
                <w:lang w:eastAsia="es-CR"/>
              </w:rPr>
              <w:t>3)…</w:t>
            </w:r>
          </w:p>
        </w:tc>
        <w:tc>
          <w:tcPr>
            <w:tcW w:w="953" w:type="pct"/>
            <w:tcBorders>
              <w:top w:val="single" w:sz="4" w:space="0" w:color="auto"/>
              <w:left w:val="single" w:sz="4" w:space="0" w:color="auto"/>
              <w:bottom w:val="single" w:sz="4" w:space="0" w:color="auto"/>
              <w:right w:val="single" w:sz="4" w:space="0" w:color="auto"/>
            </w:tcBorders>
            <w:hideMark/>
          </w:tcPr>
          <w:p w14:paraId="0C3F866B" w14:textId="77777777" w:rsidR="005207C0" w:rsidRDefault="005207C0">
            <w:pPr>
              <w:spacing w:before="120" w:after="240" w:line="360" w:lineRule="auto"/>
              <w:jc w:val="center"/>
              <w:rPr>
                <w:rFonts w:ascii="Arial" w:eastAsia="Times New Roman" w:hAnsi="Arial" w:cs="Arial"/>
                <w:lang w:eastAsia="es-ES"/>
              </w:rPr>
            </w:pPr>
            <w:r>
              <w:rPr>
                <w:rFonts w:ascii="Arial" w:hAnsi="Arial" w:cs="Arial"/>
              </w:rPr>
              <w:t>No cumple</w:t>
            </w:r>
          </w:p>
        </w:tc>
        <w:tc>
          <w:tcPr>
            <w:tcW w:w="888" w:type="pct"/>
            <w:tcBorders>
              <w:top w:val="single" w:sz="4" w:space="0" w:color="auto"/>
              <w:left w:val="single" w:sz="4" w:space="0" w:color="auto"/>
              <w:bottom w:val="single" w:sz="4" w:space="0" w:color="auto"/>
              <w:right w:val="single" w:sz="4" w:space="0" w:color="auto"/>
            </w:tcBorders>
            <w:hideMark/>
          </w:tcPr>
          <w:p w14:paraId="7C145C1B" w14:textId="77777777" w:rsidR="005207C0" w:rsidRDefault="005207C0">
            <w:pPr>
              <w:spacing w:before="120" w:after="240" w:line="360" w:lineRule="auto"/>
              <w:jc w:val="center"/>
              <w:rPr>
                <w:rFonts w:ascii="Arial" w:hAnsi="Arial" w:cs="Arial"/>
              </w:rPr>
            </w:pPr>
            <w:r>
              <w:rPr>
                <w:rFonts w:ascii="Arial" w:hAnsi="Arial" w:cs="Arial"/>
              </w:rPr>
              <w:t>Cumple</w:t>
            </w:r>
          </w:p>
        </w:tc>
        <w:tc>
          <w:tcPr>
            <w:tcW w:w="968" w:type="pct"/>
            <w:tcBorders>
              <w:top w:val="single" w:sz="4" w:space="0" w:color="auto"/>
              <w:left w:val="single" w:sz="4" w:space="0" w:color="auto"/>
              <w:bottom w:val="single" w:sz="4" w:space="0" w:color="auto"/>
              <w:right w:val="single" w:sz="4" w:space="0" w:color="auto"/>
            </w:tcBorders>
            <w:hideMark/>
          </w:tcPr>
          <w:p w14:paraId="341E8294" w14:textId="77777777" w:rsidR="005207C0" w:rsidRDefault="005207C0">
            <w:pPr>
              <w:spacing w:before="120" w:after="240" w:line="360" w:lineRule="auto"/>
              <w:jc w:val="center"/>
              <w:rPr>
                <w:rFonts w:ascii="Arial" w:eastAsia="Calibri" w:hAnsi="Arial" w:cs="Arial"/>
              </w:rPr>
            </w:pPr>
            <w:r>
              <w:rPr>
                <w:rFonts w:ascii="Arial" w:hAnsi="Arial" w:cs="Arial"/>
              </w:rPr>
              <w:t>Cumple</w:t>
            </w:r>
          </w:p>
        </w:tc>
      </w:tr>
    </w:tbl>
    <w:p w14:paraId="166050D1" w14:textId="77777777" w:rsidR="005207C0" w:rsidRDefault="005207C0" w:rsidP="005207C0">
      <w:pPr>
        <w:spacing w:before="120" w:after="240" w:line="360" w:lineRule="auto"/>
        <w:jc w:val="both"/>
        <w:rPr>
          <w:rFonts w:ascii="Arial" w:eastAsia="Times New Roman" w:hAnsi="Arial" w:cs="Arial"/>
          <w:lang w:val="es-ES" w:eastAsia="es-ES"/>
        </w:rPr>
      </w:pPr>
    </w:p>
    <w:p w14:paraId="4C22BA10" w14:textId="73E3A84A" w:rsidR="00C70F33" w:rsidRPr="004216B9" w:rsidRDefault="00C70F33" w:rsidP="00C70F33">
      <w:pPr>
        <w:pStyle w:val="Subttulo"/>
        <w:numPr>
          <w:ilvl w:val="1"/>
          <w:numId w:val="10"/>
        </w:numPr>
        <w:spacing w:before="120" w:after="240" w:line="360" w:lineRule="auto"/>
        <w:jc w:val="both"/>
        <w:rPr>
          <w:rFonts w:ascii="Arial" w:hAnsi="Arial" w:cs="Arial"/>
          <w:b/>
          <w:color w:val="002060"/>
          <w:sz w:val="28"/>
          <w:highlight w:val="yellow"/>
        </w:rPr>
      </w:pPr>
      <w:r w:rsidRPr="004216B9">
        <w:rPr>
          <w:rFonts w:ascii="Arial" w:hAnsi="Arial" w:cs="Arial"/>
          <w:b/>
          <w:color w:val="002060"/>
          <w:sz w:val="28"/>
          <w:highlight w:val="yellow"/>
        </w:rPr>
        <w:t>Verificación de cumplimiento de normativa para contratación por excepción</w:t>
      </w:r>
      <w:r w:rsidR="004216B9" w:rsidRPr="004216B9">
        <w:rPr>
          <w:rFonts w:ascii="Arial" w:hAnsi="Arial" w:cs="Arial"/>
          <w:b/>
          <w:color w:val="002060"/>
          <w:sz w:val="28"/>
          <w:highlight w:val="yellow"/>
        </w:rPr>
        <w:t xml:space="preserve"> (si es concursal, se elimina el apartado)</w:t>
      </w:r>
    </w:p>
    <w:p w14:paraId="497B0049" w14:textId="77777777" w:rsidR="004216B9" w:rsidRDefault="00C70F33" w:rsidP="00C70F33">
      <w:pPr>
        <w:spacing w:before="120" w:after="240" w:line="360" w:lineRule="auto"/>
        <w:jc w:val="both"/>
        <w:rPr>
          <w:rFonts w:ascii="Arial" w:hAnsi="Arial" w:cs="Arial"/>
          <w:sz w:val="24"/>
          <w:szCs w:val="24"/>
          <w:highlight w:val="lightGray"/>
        </w:rPr>
      </w:pPr>
      <w:r w:rsidRPr="00C70F33">
        <w:rPr>
          <w:rFonts w:ascii="Arial" w:hAnsi="Arial" w:cs="Arial"/>
          <w:sz w:val="24"/>
          <w:szCs w:val="24"/>
          <w:highlight w:val="lightGray"/>
        </w:rPr>
        <w:t>De</w:t>
      </w:r>
      <w:r w:rsidR="004216B9">
        <w:rPr>
          <w:rFonts w:ascii="Arial" w:hAnsi="Arial" w:cs="Arial"/>
          <w:sz w:val="24"/>
          <w:szCs w:val="24"/>
          <w:highlight w:val="lightGray"/>
        </w:rPr>
        <w:t>scribir las acciones realizadas de acuerdo con la normativa de excepción.</w:t>
      </w:r>
    </w:p>
    <w:p w14:paraId="1E3A7BBE" w14:textId="78157B11" w:rsidR="00C70F33" w:rsidRPr="00C70F33" w:rsidRDefault="004216B9" w:rsidP="00C70F33">
      <w:pPr>
        <w:spacing w:before="120" w:after="240" w:line="360" w:lineRule="auto"/>
        <w:jc w:val="both"/>
        <w:rPr>
          <w:rFonts w:ascii="Arial" w:hAnsi="Arial" w:cs="Arial"/>
          <w:sz w:val="28"/>
          <w:szCs w:val="24"/>
          <w:highlight w:val="lightGray"/>
        </w:rPr>
      </w:pPr>
      <w:r>
        <w:rPr>
          <w:rFonts w:ascii="Arial" w:hAnsi="Arial" w:cs="Arial"/>
          <w:sz w:val="24"/>
          <w:szCs w:val="24"/>
          <w:highlight w:val="lightGray"/>
        </w:rPr>
        <w:lastRenderedPageBreak/>
        <w:t>En el caso de la aplicación del proveedor único, el sistema digital unificado aún no genera reportes sobre los comunicados de compras/ alertas tempranas, por lo que la unidad gestora deberá documentar las labores mediante capturas de pantallas.</w:t>
      </w:r>
    </w:p>
    <w:p w14:paraId="080B6E25" w14:textId="77777777" w:rsidR="00C70F33" w:rsidRPr="00C70F33" w:rsidRDefault="00C70F33" w:rsidP="00C70F33">
      <w:pPr>
        <w:rPr>
          <w:rFonts w:ascii="Arial" w:hAnsi="Arial" w:cs="Arial"/>
          <w:sz w:val="24"/>
          <w:szCs w:val="24"/>
          <w:lang w:eastAsia="es-ES"/>
        </w:rPr>
      </w:pPr>
    </w:p>
    <w:p w14:paraId="08091841" w14:textId="5CDAACC4" w:rsidR="005207C0" w:rsidRDefault="005207C0" w:rsidP="005207C0">
      <w:pPr>
        <w:pStyle w:val="Subttulo"/>
        <w:numPr>
          <w:ilvl w:val="1"/>
          <w:numId w:val="10"/>
        </w:numPr>
        <w:spacing w:before="120" w:after="240" w:line="360" w:lineRule="auto"/>
        <w:jc w:val="both"/>
        <w:rPr>
          <w:rFonts w:ascii="Arial" w:hAnsi="Arial" w:cs="Arial"/>
          <w:b/>
          <w:color w:val="002060"/>
          <w:sz w:val="28"/>
        </w:rPr>
      </w:pPr>
      <w:r>
        <w:rPr>
          <w:rFonts w:ascii="Arial" w:hAnsi="Arial" w:cs="Arial"/>
          <w:b/>
          <w:color w:val="002060"/>
          <w:sz w:val="28"/>
        </w:rPr>
        <w:t>Análisis técnico</w:t>
      </w:r>
    </w:p>
    <w:p w14:paraId="5FF41D2C" w14:textId="69345476" w:rsidR="005207C0" w:rsidRPr="00B60EAC" w:rsidRDefault="005207C0" w:rsidP="005207C0">
      <w:pPr>
        <w:spacing w:before="120" w:after="240" w:line="360" w:lineRule="auto"/>
        <w:jc w:val="both"/>
        <w:rPr>
          <w:rFonts w:ascii="Arial" w:hAnsi="Arial" w:cs="Arial"/>
          <w:sz w:val="28"/>
          <w:szCs w:val="24"/>
          <w:highlight w:val="lightGray"/>
        </w:rPr>
      </w:pPr>
      <w:r w:rsidRPr="00B60EAC">
        <w:rPr>
          <w:rFonts w:ascii="Arial" w:hAnsi="Arial" w:cs="Arial"/>
          <w:sz w:val="24"/>
          <w:szCs w:val="24"/>
          <w:highlight w:val="lightGray"/>
        </w:rPr>
        <w:t xml:space="preserve">Describir el análisis del estudio de mercado y detallar cualquier información </w:t>
      </w:r>
      <w:r w:rsidR="00B60EAC" w:rsidRPr="00B60EAC">
        <w:rPr>
          <w:rFonts w:ascii="Arial" w:hAnsi="Arial" w:cs="Arial"/>
          <w:sz w:val="24"/>
          <w:szCs w:val="24"/>
          <w:highlight w:val="lightGray"/>
        </w:rPr>
        <w:t>relevante que</w:t>
      </w:r>
      <w:r w:rsidRPr="00B60EAC">
        <w:rPr>
          <w:rFonts w:ascii="Arial" w:hAnsi="Arial" w:cs="Arial"/>
          <w:sz w:val="24"/>
          <w:szCs w:val="24"/>
          <w:highlight w:val="lightGray"/>
        </w:rPr>
        <w:t xml:space="preserve"> se desprenda de la tabla comparativa, como los nuevos requerimientos </w:t>
      </w:r>
      <w:r w:rsidR="00C70F33" w:rsidRPr="00B60EAC">
        <w:rPr>
          <w:rFonts w:ascii="Arial" w:hAnsi="Arial" w:cs="Arial"/>
          <w:sz w:val="24"/>
          <w:szCs w:val="24"/>
          <w:highlight w:val="lightGray"/>
        </w:rPr>
        <w:t>en caso de que</w:t>
      </w:r>
      <w:r w:rsidRPr="00B60EAC">
        <w:rPr>
          <w:rFonts w:ascii="Arial" w:hAnsi="Arial" w:cs="Arial"/>
          <w:sz w:val="24"/>
          <w:szCs w:val="24"/>
          <w:highlight w:val="lightGray"/>
        </w:rPr>
        <w:t xml:space="preserve"> sufran cambios los requerimientos actuales.</w:t>
      </w:r>
    </w:p>
    <w:p w14:paraId="33101D97" w14:textId="77777777" w:rsidR="005207C0" w:rsidRPr="00B60EAC" w:rsidRDefault="005207C0" w:rsidP="005207C0">
      <w:pPr>
        <w:spacing w:before="120" w:after="240" w:line="360" w:lineRule="auto"/>
        <w:jc w:val="both"/>
        <w:rPr>
          <w:rFonts w:ascii="Arial" w:hAnsi="Arial" w:cs="Arial"/>
          <w:sz w:val="24"/>
          <w:szCs w:val="24"/>
        </w:rPr>
      </w:pPr>
      <w:r w:rsidRPr="00B60EAC">
        <w:rPr>
          <w:rFonts w:ascii="Arial" w:hAnsi="Arial" w:cs="Arial"/>
          <w:sz w:val="24"/>
          <w:szCs w:val="24"/>
          <w:highlight w:val="lightGray"/>
        </w:rPr>
        <w:t>Desarrollar aspectos como incorporación de criterios sociales, económicos, ambientales y de innovación.</w:t>
      </w:r>
    </w:p>
    <w:p w14:paraId="0C4C0652" w14:textId="77777777" w:rsidR="005207C0" w:rsidRDefault="005207C0" w:rsidP="005207C0">
      <w:pPr>
        <w:spacing w:before="120" w:after="240" w:line="360" w:lineRule="auto"/>
        <w:jc w:val="both"/>
        <w:rPr>
          <w:rFonts w:ascii="Arial" w:hAnsi="Arial" w:cs="Arial"/>
        </w:rPr>
      </w:pPr>
    </w:p>
    <w:p w14:paraId="5B9B30CF" w14:textId="77777777" w:rsidR="005207C0" w:rsidRDefault="005207C0" w:rsidP="005207C0">
      <w:pPr>
        <w:pStyle w:val="Ttulo1"/>
        <w:numPr>
          <w:ilvl w:val="0"/>
          <w:numId w:val="10"/>
        </w:numPr>
        <w:spacing w:before="120" w:after="240" w:line="360" w:lineRule="auto"/>
        <w:jc w:val="both"/>
        <w:rPr>
          <w:rFonts w:ascii="Arial" w:hAnsi="Arial" w:cs="Arial"/>
          <w:b/>
          <w:color w:val="002060"/>
          <w:szCs w:val="24"/>
        </w:rPr>
      </w:pPr>
      <w:bookmarkStart w:id="6" w:name="_Toc183081502"/>
      <w:r>
        <w:rPr>
          <w:rFonts w:ascii="Arial" w:hAnsi="Arial" w:cs="Arial"/>
          <w:b/>
          <w:color w:val="002060"/>
          <w:szCs w:val="24"/>
        </w:rPr>
        <w:t>Resultados y conclusiones</w:t>
      </w:r>
      <w:bookmarkEnd w:id="6"/>
    </w:p>
    <w:p w14:paraId="6BAC57CD" w14:textId="04254174" w:rsidR="005207C0" w:rsidRPr="00B60EAC" w:rsidRDefault="005207C0" w:rsidP="005207C0">
      <w:pPr>
        <w:spacing w:before="120" w:after="240" w:line="360" w:lineRule="auto"/>
        <w:jc w:val="both"/>
        <w:rPr>
          <w:rFonts w:ascii="Arial" w:hAnsi="Arial" w:cs="Arial"/>
          <w:sz w:val="24"/>
          <w:szCs w:val="28"/>
        </w:rPr>
      </w:pPr>
      <w:r w:rsidRPr="00B60EAC">
        <w:rPr>
          <w:rFonts w:ascii="Arial" w:hAnsi="Arial" w:cs="Arial"/>
          <w:sz w:val="24"/>
          <w:szCs w:val="24"/>
          <w:highlight w:val="lightGray"/>
        </w:rPr>
        <w:t xml:space="preserve">Se describen las conclusiones </w:t>
      </w:r>
      <w:r w:rsidR="00B60EAC">
        <w:rPr>
          <w:rFonts w:ascii="Arial" w:hAnsi="Arial" w:cs="Arial"/>
          <w:sz w:val="24"/>
          <w:szCs w:val="24"/>
          <w:highlight w:val="lightGray"/>
        </w:rPr>
        <w:t>d</w:t>
      </w:r>
      <w:r w:rsidRPr="00B60EAC">
        <w:rPr>
          <w:rFonts w:ascii="Arial" w:hAnsi="Arial" w:cs="Arial"/>
          <w:sz w:val="24"/>
          <w:szCs w:val="24"/>
          <w:highlight w:val="lightGray"/>
        </w:rPr>
        <w:t>el informe de compra, sobre lo planteado inicialmente en el objetivo principal.</w:t>
      </w:r>
    </w:p>
    <w:p w14:paraId="4DB1552C" w14:textId="77777777" w:rsidR="005207C0" w:rsidRDefault="005207C0" w:rsidP="005207C0">
      <w:pPr>
        <w:spacing w:before="120" w:after="240" w:line="360" w:lineRule="auto"/>
        <w:jc w:val="both"/>
        <w:rPr>
          <w:rFonts w:ascii="Arial" w:hAnsi="Arial" w:cs="Arial"/>
        </w:rPr>
      </w:pPr>
    </w:p>
    <w:p w14:paraId="271D6302" w14:textId="0FE60E78" w:rsidR="005207C0" w:rsidRDefault="005207C0" w:rsidP="005207C0">
      <w:pPr>
        <w:spacing w:before="120" w:after="240" w:line="360" w:lineRule="auto"/>
        <w:jc w:val="both"/>
        <w:rPr>
          <w:rFonts w:ascii="Arial" w:hAnsi="Arial" w:cs="Arial"/>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05C2B870" wp14:editId="1151F30E">
                <wp:simplePos x="0" y="0"/>
                <wp:positionH relativeFrom="column">
                  <wp:posOffset>-1905</wp:posOffset>
                </wp:positionH>
                <wp:positionV relativeFrom="paragraph">
                  <wp:posOffset>334645</wp:posOffset>
                </wp:positionV>
                <wp:extent cx="2019935" cy="0"/>
                <wp:effectExtent l="0" t="0" r="0" b="0"/>
                <wp:wrapNone/>
                <wp:docPr id="1" name="Conector recto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C20E8"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35pt" to="158.9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" strokecolor="black [3200]" strokeweight=".5pt">
                <v:stroke joinstyle="miter"/>
              </v:line>
            </w:pict>
          </mc:Fallback>
        </mc:AlternateContent>
      </w:r>
    </w:p>
    <w:p w14:paraId="2D6C1E64" w14:textId="77777777" w:rsidR="005207C0" w:rsidRPr="00D73EA4" w:rsidRDefault="005207C0" w:rsidP="00B60EAC">
      <w:pPr>
        <w:pStyle w:val="Sinespaciado"/>
        <w:rPr>
          <w:rFonts w:ascii="Arial" w:hAnsi="Arial" w:cs="Arial"/>
          <w:sz w:val="24"/>
          <w:szCs w:val="24"/>
          <w:highlight w:val="lightGray"/>
        </w:rPr>
      </w:pPr>
      <w:r w:rsidRPr="00D73EA4">
        <w:rPr>
          <w:rFonts w:ascii="Arial" w:hAnsi="Arial" w:cs="Arial"/>
          <w:sz w:val="24"/>
          <w:szCs w:val="24"/>
          <w:highlight w:val="lightGray"/>
        </w:rPr>
        <w:t xml:space="preserve">Nombre del director y/o </w:t>
      </w:r>
      <w:proofErr w:type="gramStart"/>
      <w:r w:rsidRPr="00D73EA4">
        <w:rPr>
          <w:rFonts w:ascii="Arial" w:hAnsi="Arial" w:cs="Arial"/>
          <w:sz w:val="24"/>
          <w:szCs w:val="24"/>
          <w:highlight w:val="lightGray"/>
        </w:rPr>
        <w:t>Jefe</w:t>
      </w:r>
      <w:proofErr w:type="gramEnd"/>
      <w:r w:rsidRPr="00D73EA4">
        <w:rPr>
          <w:rFonts w:ascii="Arial" w:hAnsi="Arial" w:cs="Arial"/>
          <w:sz w:val="24"/>
          <w:szCs w:val="24"/>
          <w:highlight w:val="lightGray"/>
        </w:rPr>
        <w:t xml:space="preserve"> de departamento</w:t>
      </w:r>
    </w:p>
    <w:p w14:paraId="27D6B3ED" w14:textId="77777777" w:rsidR="005207C0" w:rsidRPr="00D73EA4" w:rsidRDefault="005207C0" w:rsidP="00B60EAC">
      <w:pPr>
        <w:pStyle w:val="Sinespaciado"/>
        <w:rPr>
          <w:rFonts w:ascii="Arial" w:hAnsi="Arial" w:cs="Arial"/>
          <w:sz w:val="24"/>
          <w:szCs w:val="24"/>
          <w:highlight w:val="lightGray"/>
        </w:rPr>
      </w:pPr>
      <w:r w:rsidRPr="00D73EA4">
        <w:rPr>
          <w:rFonts w:ascii="Arial" w:hAnsi="Arial" w:cs="Arial"/>
          <w:sz w:val="24"/>
          <w:szCs w:val="24"/>
          <w:highlight w:val="lightGray"/>
        </w:rPr>
        <w:t xml:space="preserve">Cargo </w:t>
      </w:r>
    </w:p>
    <w:p w14:paraId="72C15D84" w14:textId="77777777" w:rsidR="005207C0" w:rsidRPr="00B60EAC" w:rsidRDefault="005207C0" w:rsidP="00B60EAC">
      <w:pPr>
        <w:pStyle w:val="Sinespaciado"/>
        <w:rPr>
          <w:rFonts w:ascii="Arial" w:hAnsi="Arial" w:cs="Arial"/>
          <w:sz w:val="24"/>
          <w:szCs w:val="24"/>
        </w:rPr>
      </w:pPr>
      <w:r w:rsidRPr="00D73EA4">
        <w:rPr>
          <w:rFonts w:ascii="Arial" w:hAnsi="Arial" w:cs="Arial"/>
          <w:sz w:val="24"/>
          <w:szCs w:val="24"/>
          <w:highlight w:val="lightGray"/>
        </w:rPr>
        <w:t>Nombre de la dirección</w:t>
      </w:r>
      <w:r w:rsidRPr="00B60EAC">
        <w:rPr>
          <w:rFonts w:ascii="Arial" w:hAnsi="Arial" w:cs="Arial"/>
          <w:sz w:val="24"/>
          <w:szCs w:val="24"/>
        </w:rPr>
        <w:t xml:space="preserve"> </w:t>
      </w:r>
    </w:p>
    <w:p w14:paraId="7F2D89A9" w14:textId="77777777" w:rsidR="005207C0" w:rsidRDefault="005207C0" w:rsidP="005207C0">
      <w:pPr>
        <w:spacing w:before="120" w:after="240" w:line="360" w:lineRule="auto"/>
        <w:jc w:val="both"/>
        <w:rPr>
          <w:rFonts w:ascii="Arial" w:hAnsi="Arial" w:cs="Arial"/>
        </w:rPr>
      </w:pPr>
    </w:p>
    <w:p w14:paraId="11070A37" w14:textId="56F96DDA" w:rsidR="005207C0" w:rsidRDefault="005207C0" w:rsidP="005207C0">
      <w:pPr>
        <w:spacing w:before="120" w:after="240" w:line="360" w:lineRule="auto"/>
        <w:jc w:val="both"/>
        <w:rPr>
          <w:rFonts w:ascii="Arial" w:hAnsi="Arial" w:cs="Arial"/>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1A2A43D5" wp14:editId="4C0E2DA2">
                <wp:simplePos x="0" y="0"/>
                <wp:positionH relativeFrom="column">
                  <wp:posOffset>0</wp:posOffset>
                </wp:positionH>
                <wp:positionV relativeFrom="paragraph">
                  <wp:posOffset>355600</wp:posOffset>
                </wp:positionV>
                <wp:extent cx="2019300" cy="0"/>
                <wp:effectExtent l="0" t="0" r="0" b="0"/>
                <wp:wrapNone/>
                <wp:docPr id="2" name="Conector recto 1"/>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8913D2"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1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" strokecolor="black [3200]" strokeweight=".5pt">
                <v:stroke joinstyle="miter"/>
              </v:line>
            </w:pict>
          </mc:Fallback>
        </mc:AlternateContent>
      </w:r>
    </w:p>
    <w:p w14:paraId="561F9029" w14:textId="77777777" w:rsidR="005207C0" w:rsidRPr="00D73EA4" w:rsidRDefault="005207C0" w:rsidP="00B60EAC">
      <w:pPr>
        <w:pStyle w:val="Sinespaciado"/>
        <w:rPr>
          <w:rFonts w:ascii="Arial" w:hAnsi="Arial" w:cs="Arial"/>
          <w:sz w:val="24"/>
          <w:szCs w:val="24"/>
          <w:highlight w:val="lightGray"/>
        </w:rPr>
      </w:pPr>
      <w:r w:rsidRPr="00D73EA4">
        <w:rPr>
          <w:rFonts w:ascii="Arial" w:hAnsi="Arial" w:cs="Arial"/>
          <w:sz w:val="24"/>
          <w:szCs w:val="24"/>
          <w:highlight w:val="lightGray"/>
        </w:rPr>
        <w:t>Nombre del técnico</w:t>
      </w:r>
    </w:p>
    <w:p w14:paraId="13EA46DE" w14:textId="77777777" w:rsidR="005207C0" w:rsidRPr="00D73EA4" w:rsidRDefault="005207C0" w:rsidP="00B60EAC">
      <w:pPr>
        <w:pStyle w:val="Sinespaciado"/>
        <w:rPr>
          <w:rFonts w:ascii="Arial" w:hAnsi="Arial" w:cs="Arial"/>
          <w:sz w:val="24"/>
          <w:szCs w:val="24"/>
          <w:highlight w:val="lightGray"/>
        </w:rPr>
      </w:pPr>
      <w:r w:rsidRPr="00D73EA4">
        <w:rPr>
          <w:rFonts w:ascii="Arial" w:hAnsi="Arial" w:cs="Arial"/>
          <w:sz w:val="24"/>
          <w:szCs w:val="24"/>
          <w:highlight w:val="lightGray"/>
        </w:rPr>
        <w:t xml:space="preserve">Cargo </w:t>
      </w:r>
    </w:p>
    <w:p w14:paraId="1DAD818D" w14:textId="77777777" w:rsidR="005207C0" w:rsidRPr="00B60EAC" w:rsidRDefault="005207C0" w:rsidP="00B60EAC">
      <w:pPr>
        <w:pStyle w:val="Sinespaciado"/>
        <w:rPr>
          <w:rFonts w:ascii="Arial" w:hAnsi="Arial" w:cs="Arial"/>
          <w:sz w:val="24"/>
          <w:szCs w:val="24"/>
        </w:rPr>
      </w:pPr>
      <w:r w:rsidRPr="00D73EA4">
        <w:rPr>
          <w:rFonts w:ascii="Arial" w:hAnsi="Arial" w:cs="Arial"/>
          <w:sz w:val="24"/>
          <w:szCs w:val="24"/>
          <w:highlight w:val="lightGray"/>
        </w:rPr>
        <w:t>Nombre de la unidad a la que pertenece</w:t>
      </w:r>
    </w:p>
    <w:p w14:paraId="7A8E321D" w14:textId="244FBBF7" w:rsidR="00A24F65" w:rsidRPr="005207C0" w:rsidRDefault="00A24F65" w:rsidP="005207C0"/>
    <w:sectPr w:rsidR="00A24F65" w:rsidRPr="005207C0"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EBC31" w14:textId="77777777" w:rsidR="00B116E9" w:rsidRPr="00752D17" w:rsidRDefault="00B116E9" w:rsidP="006526DF">
      <w:pPr>
        <w:spacing w:after="0" w:line="240" w:lineRule="auto"/>
      </w:pPr>
      <w:r w:rsidRPr="00752D17">
        <w:separator/>
      </w:r>
    </w:p>
  </w:endnote>
  <w:endnote w:type="continuationSeparator" w:id="0">
    <w:p w14:paraId="369BA1C3" w14:textId="77777777" w:rsidR="00B116E9" w:rsidRPr="00752D17" w:rsidRDefault="00B116E9"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ndersonSansW00-BasicLight">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C4F5D"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bookmarkEnd w:id="7"/>
  <w:p w14:paraId="49CDD47A" w14:textId="702BE792" w:rsidR="006526DF" w:rsidRPr="00EF03AE" w:rsidRDefault="00C95564" w:rsidP="00EF03AE">
    <w:pPr>
      <w:pStyle w:val="Piedepgina"/>
      <w:jc w:val="center"/>
      <w:rPr>
        <w:rFonts w:ascii="Verdana" w:hAnsi="Verdana" w:cstheme="minorHAnsi"/>
        <w:color w:val="0563C1" w:themeColor="hyperlink"/>
        <w:sz w:val="24"/>
        <w:szCs w:val="24"/>
        <w:u w:val="single"/>
      </w:rPr>
    </w:pPr>
    <w:r w:rsidRPr="00D73EA4">
      <w:rPr>
        <w:noProof/>
        <w:highlight w:val="lightGray"/>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207C0" w:rsidRPr="00D73EA4">
      <w:rPr>
        <w:rFonts w:ascii="Verdana" w:hAnsi="Verdana" w:cstheme="minorHAnsi"/>
        <w:highlight w:val="lightGray"/>
      </w:rPr>
      <w:t>xxxx</w:t>
    </w:r>
    <w:proofErr w:type="spellEnd"/>
    <w:r w:rsidR="005207C0" w:rsidRPr="00D73EA4">
      <w:rPr>
        <w:rFonts w:ascii="Verdana" w:hAnsi="Verdana" w:cstheme="minorHAnsi"/>
        <w:highlight w:val="lightGray"/>
      </w:rPr>
      <w:t xml:space="preserve"> </w:t>
    </w:r>
    <w:r w:rsidR="005207C0" w:rsidRPr="00D73EA4">
      <w:rPr>
        <w:rFonts w:ascii="Verdana" w:hAnsi="Verdana" w:cstheme="minorHAnsi"/>
        <w:highlight w:val="yellow"/>
      </w:rPr>
      <w:t>(completar según corresponda)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9C082" w14:textId="77777777" w:rsidR="00B116E9" w:rsidRPr="00752D17" w:rsidRDefault="00B116E9" w:rsidP="006526DF">
      <w:pPr>
        <w:spacing w:after="0" w:line="240" w:lineRule="auto"/>
      </w:pPr>
      <w:r w:rsidRPr="00752D17">
        <w:separator/>
      </w:r>
    </w:p>
  </w:footnote>
  <w:footnote w:type="continuationSeparator" w:id="0">
    <w:p w14:paraId="6805C6C0" w14:textId="77777777" w:rsidR="00B116E9" w:rsidRPr="00752D17" w:rsidRDefault="00B116E9"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A1DB88" w14:textId="2CACF066" w:rsidR="005A1875" w:rsidRPr="005041A2" w:rsidRDefault="005207C0" w:rsidP="009B1C75">
                          <w:pPr>
                            <w:spacing w:after="0" w:line="240" w:lineRule="auto"/>
                            <w:rPr>
                              <w:rFonts w:ascii="Verdana" w:hAnsi="Verdana"/>
                              <w:color w:val="192952"/>
                              <w:sz w:val="14"/>
                              <w:szCs w:val="14"/>
                            </w:rPr>
                          </w:pPr>
                          <w:proofErr w:type="spellStart"/>
                          <w:r w:rsidRPr="005207C0">
                            <w:rPr>
                              <w:rFonts w:ascii="Verdana" w:hAnsi="Verdana"/>
                              <w:b/>
                              <w:bCs/>
                              <w:color w:val="192952"/>
                              <w:sz w:val="14"/>
                              <w:szCs w:val="14"/>
                              <w:highlight w:val="yellow"/>
                            </w:rPr>
                            <w:t>Xxxxx</w:t>
                          </w:r>
                          <w:proofErr w:type="spellEnd"/>
                          <w:r>
                            <w:rPr>
                              <w:rFonts w:ascii="Verdana" w:hAnsi="Verdana"/>
                              <w:b/>
                              <w:bCs/>
                              <w:color w:val="192952"/>
                              <w:sz w:val="14"/>
                              <w:szCs w:val="14"/>
                            </w:rPr>
                            <w:t xml:space="preserve"> (completar según corresponda)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7"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37A1DB88" w14:textId="2CACF066" w:rsidR="005A1875" w:rsidRPr="005041A2" w:rsidRDefault="005207C0" w:rsidP="009B1C75">
                    <w:pPr>
                      <w:spacing w:after="0" w:line="240" w:lineRule="auto"/>
                      <w:rPr>
                        <w:rFonts w:ascii="Verdana" w:hAnsi="Verdana"/>
                        <w:color w:val="192952"/>
                        <w:sz w:val="14"/>
                        <w:szCs w:val="14"/>
                      </w:rPr>
                    </w:pPr>
                    <w:proofErr w:type="spellStart"/>
                    <w:r w:rsidRPr="005207C0">
                      <w:rPr>
                        <w:rFonts w:ascii="Verdana" w:hAnsi="Verdana"/>
                        <w:b/>
                        <w:bCs/>
                        <w:color w:val="192952"/>
                        <w:sz w:val="14"/>
                        <w:szCs w:val="14"/>
                        <w:highlight w:val="yellow"/>
                      </w:rPr>
                      <w:t>Xxxxx</w:t>
                    </w:r>
                    <w:proofErr w:type="spellEnd"/>
                    <w:r>
                      <w:rPr>
                        <w:rFonts w:ascii="Verdana" w:hAnsi="Verdana"/>
                        <w:b/>
                        <w:bCs/>
                        <w:color w:val="192952"/>
                        <w:sz w:val="14"/>
                        <w:szCs w:val="14"/>
                      </w:rPr>
                      <w:t xml:space="preserve"> (completar según corresponda)</w:t>
                    </w:r>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0E9835F7" w:rsidR="00057B1F" w:rsidRPr="00752D17" w:rsidRDefault="00C95564" w:rsidP="003122EE">
    <w:pPr>
      <w:pStyle w:val="Encabezado"/>
      <w:tabs>
        <w:tab w:val="clear" w:pos="4419"/>
        <w:tab w:val="clear" w:pos="8838"/>
        <w:tab w:val="left" w:pos="3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5pt;height:10.5pt" o:bullet="t">
        <v:imagedata r:id="rId1" o:title="mso61D8"/>
      </v:shape>
    </w:pict>
  </w:numPicBullet>
  <w:abstractNum w:abstractNumId="0" w15:restartNumberingAfterBreak="0">
    <w:nsid w:val="04A43036"/>
    <w:multiLevelType w:val="hybridMultilevel"/>
    <w:tmpl w:val="8F485FB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378525FE"/>
    <w:multiLevelType w:val="multilevel"/>
    <w:tmpl w:val="1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AA5000"/>
    <w:multiLevelType w:val="hybridMultilevel"/>
    <w:tmpl w:val="8CF06A40"/>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FC258C2"/>
    <w:multiLevelType w:val="hybridMultilevel"/>
    <w:tmpl w:val="AE9C4754"/>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16102CF"/>
    <w:multiLevelType w:val="hybridMultilevel"/>
    <w:tmpl w:val="4AEA62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0970E02"/>
    <w:multiLevelType w:val="hybridMultilevel"/>
    <w:tmpl w:val="D3FC238C"/>
    <w:lvl w:ilvl="0" w:tplc="140A0019">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7DC65A93"/>
    <w:multiLevelType w:val="hybridMultilevel"/>
    <w:tmpl w:val="072A3B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0907863">
    <w:abstractNumId w:val="1"/>
  </w:num>
  <w:num w:numId="2" w16cid:durableId="450904304">
    <w:abstractNumId w:val="9"/>
  </w:num>
  <w:num w:numId="3" w16cid:durableId="1234972136">
    <w:abstractNumId w:val="4"/>
  </w:num>
  <w:num w:numId="4" w16cid:durableId="68624971">
    <w:abstractNumId w:val="5"/>
  </w:num>
  <w:num w:numId="5" w16cid:durableId="1979339393">
    <w:abstractNumId w:val="7"/>
  </w:num>
  <w:num w:numId="6" w16cid:durableId="1682733203">
    <w:abstractNumId w:val="6"/>
  </w:num>
  <w:num w:numId="7" w16cid:durableId="96026898">
    <w:abstractNumId w:val="0"/>
  </w:num>
  <w:num w:numId="8" w16cid:durableId="1539128003">
    <w:abstractNumId w:val="2"/>
  </w:num>
  <w:num w:numId="9" w16cid:durableId="7770686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638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2F4"/>
    <w:rsid w:val="000117F0"/>
    <w:rsid w:val="00033DED"/>
    <w:rsid w:val="000461F2"/>
    <w:rsid w:val="00057B1F"/>
    <w:rsid w:val="00066FF4"/>
    <w:rsid w:val="000C4824"/>
    <w:rsid w:val="000E4663"/>
    <w:rsid w:val="00121A4F"/>
    <w:rsid w:val="00131446"/>
    <w:rsid w:val="001743C2"/>
    <w:rsid w:val="00192FED"/>
    <w:rsid w:val="0019737D"/>
    <w:rsid w:val="001C3CEA"/>
    <w:rsid w:val="001E14BC"/>
    <w:rsid w:val="00270B53"/>
    <w:rsid w:val="00275960"/>
    <w:rsid w:val="00285393"/>
    <w:rsid w:val="002921EB"/>
    <w:rsid w:val="00295441"/>
    <w:rsid w:val="002A53AD"/>
    <w:rsid w:val="002B1F4E"/>
    <w:rsid w:val="002B31EE"/>
    <w:rsid w:val="002F44A7"/>
    <w:rsid w:val="003122EE"/>
    <w:rsid w:val="00326EDC"/>
    <w:rsid w:val="00331E91"/>
    <w:rsid w:val="00341F41"/>
    <w:rsid w:val="0034583A"/>
    <w:rsid w:val="00346AD5"/>
    <w:rsid w:val="00357CF4"/>
    <w:rsid w:val="00396A17"/>
    <w:rsid w:val="003A26B6"/>
    <w:rsid w:val="003E2294"/>
    <w:rsid w:val="00400298"/>
    <w:rsid w:val="00406EED"/>
    <w:rsid w:val="00410049"/>
    <w:rsid w:val="004216B9"/>
    <w:rsid w:val="00433E38"/>
    <w:rsid w:val="00441D08"/>
    <w:rsid w:val="00443CFB"/>
    <w:rsid w:val="00446519"/>
    <w:rsid w:val="00446CB2"/>
    <w:rsid w:val="004502F5"/>
    <w:rsid w:val="00457BBC"/>
    <w:rsid w:val="00480A62"/>
    <w:rsid w:val="00484F89"/>
    <w:rsid w:val="004929A6"/>
    <w:rsid w:val="00494F0A"/>
    <w:rsid w:val="0050265D"/>
    <w:rsid w:val="005041A2"/>
    <w:rsid w:val="0050615C"/>
    <w:rsid w:val="00510E7A"/>
    <w:rsid w:val="005207C0"/>
    <w:rsid w:val="00550313"/>
    <w:rsid w:val="00560E68"/>
    <w:rsid w:val="00564072"/>
    <w:rsid w:val="005761DB"/>
    <w:rsid w:val="005925FC"/>
    <w:rsid w:val="005A1875"/>
    <w:rsid w:val="005A60DF"/>
    <w:rsid w:val="005D073C"/>
    <w:rsid w:val="005D354B"/>
    <w:rsid w:val="005D420E"/>
    <w:rsid w:val="005E31A0"/>
    <w:rsid w:val="005E3B71"/>
    <w:rsid w:val="00620691"/>
    <w:rsid w:val="00632770"/>
    <w:rsid w:val="00634CF3"/>
    <w:rsid w:val="00637196"/>
    <w:rsid w:val="00642B74"/>
    <w:rsid w:val="006526DF"/>
    <w:rsid w:val="0066504D"/>
    <w:rsid w:val="006B611B"/>
    <w:rsid w:val="006C20BA"/>
    <w:rsid w:val="007352A4"/>
    <w:rsid w:val="007450E1"/>
    <w:rsid w:val="00751F9A"/>
    <w:rsid w:val="00752D17"/>
    <w:rsid w:val="00756BE2"/>
    <w:rsid w:val="007635BE"/>
    <w:rsid w:val="007636AC"/>
    <w:rsid w:val="00764F07"/>
    <w:rsid w:val="00767BF1"/>
    <w:rsid w:val="007718E6"/>
    <w:rsid w:val="007B2E24"/>
    <w:rsid w:val="007F7752"/>
    <w:rsid w:val="008001E3"/>
    <w:rsid w:val="0080292F"/>
    <w:rsid w:val="0080383E"/>
    <w:rsid w:val="00807A7E"/>
    <w:rsid w:val="00813743"/>
    <w:rsid w:val="00825B7E"/>
    <w:rsid w:val="00825D3A"/>
    <w:rsid w:val="00872B0D"/>
    <w:rsid w:val="00891391"/>
    <w:rsid w:val="008E548C"/>
    <w:rsid w:val="009033F2"/>
    <w:rsid w:val="00925336"/>
    <w:rsid w:val="00941100"/>
    <w:rsid w:val="009B1C75"/>
    <w:rsid w:val="009B716A"/>
    <w:rsid w:val="009E2C6A"/>
    <w:rsid w:val="009E430F"/>
    <w:rsid w:val="009F3786"/>
    <w:rsid w:val="009F4C98"/>
    <w:rsid w:val="00A20A66"/>
    <w:rsid w:val="00A24F65"/>
    <w:rsid w:val="00A2544C"/>
    <w:rsid w:val="00AB0207"/>
    <w:rsid w:val="00AD11F9"/>
    <w:rsid w:val="00AE049E"/>
    <w:rsid w:val="00AF4648"/>
    <w:rsid w:val="00B116E9"/>
    <w:rsid w:val="00B2255D"/>
    <w:rsid w:val="00B2742C"/>
    <w:rsid w:val="00B60EAC"/>
    <w:rsid w:val="00B953FB"/>
    <w:rsid w:val="00BB5F84"/>
    <w:rsid w:val="00BC5A30"/>
    <w:rsid w:val="00BC5BA4"/>
    <w:rsid w:val="00BD566A"/>
    <w:rsid w:val="00BF5FB9"/>
    <w:rsid w:val="00C024E1"/>
    <w:rsid w:val="00C36C14"/>
    <w:rsid w:val="00C4261D"/>
    <w:rsid w:val="00C50D5A"/>
    <w:rsid w:val="00C60A1B"/>
    <w:rsid w:val="00C6620D"/>
    <w:rsid w:val="00C70F33"/>
    <w:rsid w:val="00C75D93"/>
    <w:rsid w:val="00C9422B"/>
    <w:rsid w:val="00C95564"/>
    <w:rsid w:val="00C96D22"/>
    <w:rsid w:val="00CB2ACD"/>
    <w:rsid w:val="00CB4023"/>
    <w:rsid w:val="00CB791C"/>
    <w:rsid w:val="00D14195"/>
    <w:rsid w:val="00D73EA4"/>
    <w:rsid w:val="00DB1C48"/>
    <w:rsid w:val="00DC4DBD"/>
    <w:rsid w:val="00DF46AE"/>
    <w:rsid w:val="00E010E5"/>
    <w:rsid w:val="00E148B8"/>
    <w:rsid w:val="00E45C17"/>
    <w:rsid w:val="00E96548"/>
    <w:rsid w:val="00EA3E79"/>
    <w:rsid w:val="00EA4FC4"/>
    <w:rsid w:val="00EB089F"/>
    <w:rsid w:val="00EC202F"/>
    <w:rsid w:val="00EC3E42"/>
    <w:rsid w:val="00EF03AE"/>
    <w:rsid w:val="00EF4C1E"/>
    <w:rsid w:val="00F0148A"/>
    <w:rsid w:val="00F13917"/>
    <w:rsid w:val="00F2711E"/>
    <w:rsid w:val="00F2768D"/>
    <w:rsid w:val="00F57B53"/>
    <w:rsid w:val="00F646F8"/>
    <w:rsid w:val="00F93CF0"/>
    <w:rsid w:val="00FA22CC"/>
    <w:rsid w:val="00FA45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paragraph" w:styleId="Ttulo1">
    <w:name w:val="heading 1"/>
    <w:basedOn w:val="Normal"/>
    <w:next w:val="Normal"/>
    <w:link w:val="Ttulo1Car"/>
    <w:qFormat/>
    <w:rsid w:val="005207C0"/>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basedOn w:val="Normal"/>
    <w:uiPriority w:val="34"/>
    <w:qFormat/>
    <w:rsid w:val="00B2742C"/>
    <w:pPr>
      <w:ind w:left="720"/>
      <w:contextualSpacing/>
    </w:pPr>
  </w:style>
  <w:style w:type="character" w:styleId="Mencinsinresolver">
    <w:name w:val="Unresolved Mention"/>
    <w:basedOn w:val="Fuentedeprrafopredeter"/>
    <w:uiPriority w:val="99"/>
    <w:semiHidden/>
    <w:unhideWhenUsed/>
    <w:rsid w:val="00C024E1"/>
    <w:rPr>
      <w:color w:val="605E5C"/>
      <w:shd w:val="clear" w:color="auto" w:fill="E1DFDD"/>
    </w:rPr>
  </w:style>
  <w:style w:type="table" w:styleId="Tablaconcuadrcula">
    <w:name w:val="Table Grid"/>
    <w:basedOn w:val="Tablanormal"/>
    <w:uiPriority w:val="39"/>
    <w:rsid w:val="0059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B0D"/>
    <w:pPr>
      <w:autoSpaceDE w:val="0"/>
      <w:autoSpaceDN w:val="0"/>
      <w:adjustRightInd w:val="0"/>
      <w:spacing w:after="0" w:line="240" w:lineRule="auto"/>
    </w:pPr>
    <w:rPr>
      <w:rFonts w:ascii="Verdana" w:hAnsi="Verdana" w:cs="Verdana"/>
      <w:color w:val="000000"/>
      <w:kern w:val="0"/>
      <w:sz w:val="24"/>
      <w:szCs w:val="24"/>
    </w:rPr>
  </w:style>
  <w:style w:type="character" w:customStyle="1" w:styleId="Ttulo1Car">
    <w:name w:val="Título 1 Car"/>
    <w:basedOn w:val="Fuentedeprrafopredeter"/>
    <w:link w:val="Ttulo1"/>
    <w:rsid w:val="005207C0"/>
    <w:rPr>
      <w:rFonts w:asciiTheme="majorHAnsi" w:eastAsiaTheme="majorEastAsia" w:hAnsiTheme="majorHAnsi" w:cstheme="majorBidi"/>
      <w:color w:val="2F5496" w:themeColor="accent1" w:themeShade="BF"/>
      <w:kern w:val="0"/>
      <w:sz w:val="32"/>
      <w:szCs w:val="32"/>
      <w:lang w:val="es-ES" w:eastAsia="es-ES"/>
      <w14:ligatures w14:val="none"/>
    </w:rPr>
  </w:style>
  <w:style w:type="paragraph" w:styleId="NormalWeb">
    <w:name w:val="Normal (Web)"/>
    <w:basedOn w:val="Normal"/>
    <w:uiPriority w:val="99"/>
    <w:semiHidden/>
    <w:unhideWhenUsed/>
    <w:rsid w:val="005207C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DC1">
    <w:name w:val="toc 1"/>
    <w:basedOn w:val="Normal"/>
    <w:next w:val="Normal"/>
    <w:autoRedefine/>
    <w:uiPriority w:val="39"/>
    <w:unhideWhenUsed/>
    <w:rsid w:val="005207C0"/>
    <w:pPr>
      <w:spacing w:after="100" w:line="240" w:lineRule="auto"/>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99"/>
    <w:qFormat/>
    <w:rsid w:val="005207C0"/>
    <w:pPr>
      <w:spacing w:line="240" w:lineRule="auto"/>
    </w:pPr>
    <w:rPr>
      <w:rFonts w:eastAsiaTheme="minorEastAsia"/>
      <w:color w:val="5A5A5A" w:themeColor="text1" w:themeTint="A5"/>
      <w:spacing w:val="15"/>
      <w:lang w:val="es-ES" w:eastAsia="es-ES"/>
    </w:rPr>
  </w:style>
  <w:style w:type="character" w:customStyle="1" w:styleId="SubttuloCar">
    <w:name w:val="Subtítulo Car"/>
    <w:basedOn w:val="Fuentedeprrafopredeter"/>
    <w:link w:val="Subttulo"/>
    <w:uiPriority w:val="99"/>
    <w:rsid w:val="005207C0"/>
    <w:rPr>
      <w:rFonts w:eastAsiaTheme="minorEastAsia"/>
      <w:color w:val="5A5A5A" w:themeColor="text1" w:themeTint="A5"/>
      <w:spacing w:val="15"/>
      <w:kern w:val="0"/>
      <w:lang w:val="es-ES" w:eastAsia="es-ES"/>
      <w14:ligatures w14:val="none"/>
    </w:rPr>
  </w:style>
  <w:style w:type="paragraph" w:styleId="TtuloTDC">
    <w:name w:val="TOC Heading"/>
    <w:basedOn w:val="Ttulo1"/>
    <w:next w:val="Normal"/>
    <w:uiPriority w:val="39"/>
    <w:semiHidden/>
    <w:unhideWhenUsed/>
    <w:qFormat/>
    <w:rsid w:val="005207C0"/>
    <w:pPr>
      <w:spacing w:line="256" w:lineRule="auto"/>
      <w:outlineLvl w:val="9"/>
    </w:pPr>
    <w:rPr>
      <w:lang w:val="es-CR" w:eastAsia="es-CR"/>
    </w:rPr>
  </w:style>
  <w:style w:type="paragraph" w:styleId="Sinespaciado">
    <w:name w:val="No Spacing"/>
    <w:uiPriority w:val="1"/>
    <w:qFormat/>
    <w:rsid w:val="00B60E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66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7</cp:revision>
  <cp:lastPrinted>2023-11-20T17:23:00Z</cp:lastPrinted>
  <dcterms:created xsi:type="dcterms:W3CDTF">2023-11-28T18:59:00Z</dcterms:created>
  <dcterms:modified xsi:type="dcterms:W3CDTF">2024-11-21T17:38:00Z</dcterms:modified>
</cp:coreProperties>
</file>